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B0589" w14:textId="3517280A" w:rsidR="00C532E9" w:rsidRDefault="009F5D02">
      <w:pPr>
        <w:pStyle w:val="Pagrindinistekstas"/>
        <w:spacing w:before="90"/>
        <w:ind w:left="4780"/>
      </w:pPr>
      <w:r>
        <w:rPr>
          <w:spacing w:val="-2"/>
        </w:rPr>
        <w:t>PATVIRTINTA</w:t>
      </w:r>
    </w:p>
    <w:p w14:paraId="546B058A" w14:textId="7F240EF1" w:rsidR="00C532E9" w:rsidRDefault="009F5D02">
      <w:pPr>
        <w:pStyle w:val="Pagrindinistekstas"/>
        <w:spacing w:before="1"/>
        <w:ind w:left="4780"/>
      </w:pPr>
      <w:r>
        <w:t>Rokiškio</w:t>
      </w:r>
      <w:r>
        <w:rPr>
          <w:spacing w:val="-3"/>
        </w:rPr>
        <w:t xml:space="preserve"> </w:t>
      </w:r>
      <w:r>
        <w:t>rajono</w:t>
      </w:r>
      <w:r>
        <w:rPr>
          <w:spacing w:val="-2"/>
        </w:rPr>
        <w:t xml:space="preserve"> </w:t>
      </w:r>
      <w:r>
        <w:t>savivaldybės</w:t>
      </w:r>
      <w:r>
        <w:rPr>
          <w:spacing w:val="-3"/>
        </w:rPr>
        <w:t xml:space="preserve"> </w:t>
      </w:r>
      <w:r>
        <w:rPr>
          <w:spacing w:val="-2"/>
        </w:rPr>
        <w:t>tarybos</w:t>
      </w:r>
    </w:p>
    <w:p w14:paraId="546B058B" w14:textId="61EAF00C" w:rsidR="00C532E9" w:rsidRDefault="009F5D02">
      <w:pPr>
        <w:pStyle w:val="Pagrindinistekstas"/>
        <w:ind w:left="4780"/>
      </w:pPr>
      <w:r>
        <w:t>202</w:t>
      </w:r>
      <w:r w:rsidR="004D089F">
        <w:t>3</w:t>
      </w:r>
      <w:r>
        <w:rPr>
          <w:spacing w:val="-3"/>
        </w:rPr>
        <w:t xml:space="preserve"> </w:t>
      </w:r>
      <w:r>
        <w:t>m.</w:t>
      </w:r>
      <w:r>
        <w:rPr>
          <w:spacing w:val="-2"/>
        </w:rPr>
        <w:t xml:space="preserve"> </w:t>
      </w:r>
      <w:r w:rsidR="005068B1">
        <w:rPr>
          <w:spacing w:val="-2"/>
        </w:rPr>
        <w:t>balandžio</w:t>
      </w:r>
      <w:r>
        <w:rPr>
          <w:spacing w:val="-2"/>
        </w:rPr>
        <w:t xml:space="preserve"> </w:t>
      </w:r>
      <w:r w:rsidR="0091397E">
        <w:rPr>
          <w:spacing w:val="-2"/>
        </w:rPr>
        <w:t>27</w:t>
      </w:r>
      <w:r>
        <w:rPr>
          <w:spacing w:val="-2"/>
        </w:rPr>
        <w:t xml:space="preserve"> </w:t>
      </w:r>
      <w:r>
        <w:t>d.</w:t>
      </w:r>
      <w:r>
        <w:rPr>
          <w:spacing w:val="-2"/>
        </w:rPr>
        <w:t xml:space="preserve"> </w:t>
      </w:r>
      <w:r>
        <w:t>sprendimu</w:t>
      </w:r>
      <w:r>
        <w:rPr>
          <w:spacing w:val="-2"/>
        </w:rPr>
        <w:t xml:space="preserve"> </w:t>
      </w:r>
      <w:r>
        <w:t>Nr.</w:t>
      </w:r>
      <w:r w:rsidR="0091397E">
        <w:rPr>
          <w:spacing w:val="-3"/>
        </w:rPr>
        <w:t xml:space="preserve"> </w:t>
      </w:r>
      <w:r>
        <w:t>TS-</w:t>
      </w:r>
    </w:p>
    <w:p w14:paraId="546B058C" w14:textId="77777777" w:rsidR="00C532E9" w:rsidRDefault="00C532E9">
      <w:pPr>
        <w:pStyle w:val="Pagrindinistekstas"/>
        <w:spacing w:before="4"/>
      </w:pPr>
    </w:p>
    <w:p w14:paraId="546B058D" w14:textId="77777777" w:rsidR="00C532E9" w:rsidRDefault="009F5D02">
      <w:pPr>
        <w:ind w:left="2104" w:right="2110"/>
        <w:jc w:val="center"/>
        <w:rPr>
          <w:b/>
          <w:sz w:val="24"/>
        </w:rPr>
      </w:pPr>
      <w:r>
        <w:rPr>
          <w:b/>
          <w:sz w:val="24"/>
        </w:rPr>
        <w:t>ROKIŠKIO</w:t>
      </w:r>
      <w:r>
        <w:rPr>
          <w:b/>
          <w:spacing w:val="-8"/>
          <w:sz w:val="24"/>
        </w:rPr>
        <w:t xml:space="preserve"> </w:t>
      </w:r>
      <w:r>
        <w:rPr>
          <w:b/>
          <w:sz w:val="24"/>
        </w:rPr>
        <w:t>RAJONO</w:t>
      </w:r>
      <w:r>
        <w:rPr>
          <w:b/>
          <w:spacing w:val="-4"/>
          <w:sz w:val="24"/>
        </w:rPr>
        <w:t xml:space="preserve"> </w:t>
      </w:r>
      <w:r>
        <w:rPr>
          <w:b/>
          <w:spacing w:val="-2"/>
          <w:sz w:val="24"/>
        </w:rPr>
        <w:t>SAVIVALDYBĖS</w:t>
      </w:r>
    </w:p>
    <w:p w14:paraId="546B058E" w14:textId="77777777" w:rsidR="00C532E9" w:rsidRDefault="009F5D02">
      <w:pPr>
        <w:ind w:left="2107" w:right="2110"/>
        <w:jc w:val="center"/>
        <w:rPr>
          <w:b/>
          <w:sz w:val="24"/>
        </w:rPr>
      </w:pPr>
      <w:r>
        <w:rPr>
          <w:b/>
          <w:sz w:val="24"/>
        </w:rPr>
        <w:t>2023</w:t>
      </w:r>
      <w:r>
        <w:rPr>
          <w:b/>
          <w:spacing w:val="-4"/>
          <w:sz w:val="24"/>
        </w:rPr>
        <w:t xml:space="preserve"> </w:t>
      </w:r>
      <w:r>
        <w:rPr>
          <w:b/>
          <w:sz w:val="24"/>
        </w:rPr>
        <w:t>M.</w:t>
      </w:r>
      <w:r>
        <w:rPr>
          <w:b/>
          <w:spacing w:val="-3"/>
          <w:sz w:val="24"/>
        </w:rPr>
        <w:t xml:space="preserve"> </w:t>
      </w:r>
      <w:r>
        <w:rPr>
          <w:b/>
          <w:sz w:val="24"/>
        </w:rPr>
        <w:t>UŽIMTUMO</w:t>
      </w:r>
      <w:r>
        <w:rPr>
          <w:b/>
          <w:spacing w:val="-3"/>
          <w:sz w:val="24"/>
        </w:rPr>
        <w:t xml:space="preserve"> </w:t>
      </w:r>
      <w:r>
        <w:rPr>
          <w:b/>
          <w:sz w:val="24"/>
        </w:rPr>
        <w:t>DIDINIMO</w:t>
      </w:r>
      <w:r>
        <w:rPr>
          <w:b/>
          <w:spacing w:val="-1"/>
          <w:sz w:val="24"/>
        </w:rPr>
        <w:t xml:space="preserve"> </w:t>
      </w:r>
      <w:r>
        <w:rPr>
          <w:b/>
          <w:spacing w:val="-2"/>
          <w:sz w:val="24"/>
        </w:rPr>
        <w:t>PROGRAMA</w:t>
      </w:r>
    </w:p>
    <w:p w14:paraId="546B058F" w14:textId="77777777" w:rsidR="00C532E9" w:rsidRDefault="00C532E9">
      <w:pPr>
        <w:pStyle w:val="Pagrindinistekstas"/>
        <w:rPr>
          <w:b/>
          <w:sz w:val="22"/>
        </w:rPr>
      </w:pPr>
    </w:p>
    <w:p w14:paraId="0BEA2A8F" w14:textId="5467E3DE" w:rsidR="004647FA" w:rsidRDefault="009F5D02" w:rsidP="002826C8">
      <w:pPr>
        <w:jc w:val="center"/>
        <w:rPr>
          <w:b/>
          <w:sz w:val="24"/>
        </w:rPr>
      </w:pPr>
      <w:r>
        <w:rPr>
          <w:b/>
          <w:sz w:val="24"/>
        </w:rPr>
        <w:t>I</w:t>
      </w:r>
      <w:r>
        <w:rPr>
          <w:b/>
          <w:spacing w:val="-15"/>
          <w:sz w:val="24"/>
        </w:rPr>
        <w:t xml:space="preserve"> </w:t>
      </w:r>
      <w:r w:rsidR="002826C8">
        <w:rPr>
          <w:b/>
          <w:spacing w:val="-15"/>
          <w:sz w:val="24"/>
        </w:rPr>
        <w:t>S</w:t>
      </w:r>
      <w:r>
        <w:rPr>
          <w:b/>
          <w:sz w:val="24"/>
        </w:rPr>
        <w:t xml:space="preserve">KYRIUS </w:t>
      </w:r>
    </w:p>
    <w:p w14:paraId="546B0590" w14:textId="316F70FD" w:rsidR="00C532E9" w:rsidRDefault="009F5D02" w:rsidP="002826C8">
      <w:pPr>
        <w:jc w:val="center"/>
        <w:rPr>
          <w:b/>
          <w:sz w:val="24"/>
        </w:rPr>
      </w:pPr>
      <w:r>
        <w:rPr>
          <w:b/>
          <w:spacing w:val="-2"/>
          <w:sz w:val="24"/>
        </w:rPr>
        <w:t>ĮVADAS</w:t>
      </w:r>
    </w:p>
    <w:p w14:paraId="546B0591" w14:textId="77777777" w:rsidR="00C532E9" w:rsidRDefault="00C532E9">
      <w:pPr>
        <w:pStyle w:val="Pagrindinistekstas"/>
        <w:rPr>
          <w:b/>
        </w:rPr>
      </w:pPr>
    </w:p>
    <w:p w14:paraId="5F9E7359" w14:textId="3E0EB44C" w:rsidR="004647FA" w:rsidRDefault="009F5D02" w:rsidP="00955122">
      <w:pPr>
        <w:pStyle w:val="Antrat1"/>
        <w:numPr>
          <w:ilvl w:val="0"/>
          <w:numId w:val="1"/>
        </w:numPr>
        <w:tabs>
          <w:tab w:val="left" w:pos="1086"/>
        </w:tabs>
        <w:spacing w:before="1"/>
        <w:ind w:hanging="235"/>
        <w:jc w:val="both"/>
      </w:pPr>
      <w:r>
        <w:t>Bendra</w:t>
      </w:r>
      <w:r>
        <w:rPr>
          <w:spacing w:val="-5"/>
        </w:rPr>
        <w:t xml:space="preserve"> </w:t>
      </w:r>
      <w:r>
        <w:rPr>
          <w:spacing w:val="-2"/>
        </w:rPr>
        <w:t>informacija.</w:t>
      </w:r>
    </w:p>
    <w:p w14:paraId="5527A0C6" w14:textId="77777777" w:rsidR="00955122" w:rsidRDefault="00955122" w:rsidP="00955122">
      <w:pPr>
        <w:pStyle w:val="Antrat1"/>
        <w:tabs>
          <w:tab w:val="left" w:pos="1086"/>
        </w:tabs>
        <w:spacing w:before="1"/>
        <w:ind w:firstLine="0"/>
      </w:pPr>
    </w:p>
    <w:p w14:paraId="546B0594" w14:textId="77777777" w:rsidR="004D089F" w:rsidRPr="00FA707E" w:rsidRDefault="009F5D02" w:rsidP="00890F3B">
      <w:pPr>
        <w:pStyle w:val="Sraopastraipa"/>
        <w:numPr>
          <w:ilvl w:val="1"/>
          <w:numId w:val="1"/>
        </w:numPr>
        <w:spacing w:before="100" w:beforeAutospacing="1" w:after="100" w:afterAutospacing="1"/>
        <w:ind w:left="0" w:firstLine="851"/>
        <w:rPr>
          <w:sz w:val="24"/>
        </w:rPr>
      </w:pPr>
      <w:r w:rsidRPr="00FA707E">
        <w:rPr>
          <w:sz w:val="24"/>
          <w:szCs w:val="24"/>
        </w:rPr>
        <w:t>Rokiškio rajono savivaldybės 2023 m. užimtumo didinimo programa (toliau – Programa) parengta siekiant spręsti Rokiškio rajono savivaldybės (toliau – Savivaldybė) teritorijos gyventojų užimtumo problemas. Programa parengta vadovaujantis Lietuvos Respublikos vietos savivaldos įstatymu, Lietuvos Respublikos socialinės apsaugos</w:t>
      </w:r>
      <w:r w:rsidRPr="00FA707E">
        <w:rPr>
          <w:spacing w:val="40"/>
          <w:sz w:val="24"/>
          <w:szCs w:val="24"/>
        </w:rPr>
        <w:t xml:space="preserve"> </w:t>
      </w:r>
      <w:r w:rsidRPr="00FA707E">
        <w:rPr>
          <w:sz w:val="24"/>
          <w:szCs w:val="24"/>
        </w:rPr>
        <w:t>ir</w:t>
      </w:r>
      <w:r w:rsidRPr="00FA707E">
        <w:rPr>
          <w:spacing w:val="-2"/>
          <w:sz w:val="24"/>
          <w:szCs w:val="24"/>
        </w:rPr>
        <w:t xml:space="preserve"> </w:t>
      </w:r>
      <w:r w:rsidRPr="00FA707E">
        <w:rPr>
          <w:sz w:val="24"/>
          <w:szCs w:val="24"/>
        </w:rPr>
        <w:t>darbo</w:t>
      </w:r>
      <w:r w:rsidRPr="00FA707E">
        <w:rPr>
          <w:spacing w:val="-1"/>
          <w:sz w:val="24"/>
          <w:szCs w:val="24"/>
        </w:rPr>
        <w:t xml:space="preserve"> </w:t>
      </w:r>
      <w:r w:rsidRPr="00FA707E">
        <w:rPr>
          <w:sz w:val="24"/>
          <w:szCs w:val="24"/>
        </w:rPr>
        <w:t>ministro</w:t>
      </w:r>
      <w:r w:rsidRPr="00FA707E">
        <w:rPr>
          <w:spacing w:val="-2"/>
          <w:sz w:val="24"/>
          <w:szCs w:val="24"/>
        </w:rPr>
        <w:t xml:space="preserve"> </w:t>
      </w:r>
      <w:r w:rsidRPr="00FA707E">
        <w:rPr>
          <w:sz w:val="24"/>
          <w:szCs w:val="24"/>
        </w:rPr>
        <w:t>20</w:t>
      </w:r>
      <w:r w:rsidR="00890F3B" w:rsidRPr="00FA707E">
        <w:rPr>
          <w:sz w:val="24"/>
          <w:szCs w:val="24"/>
        </w:rPr>
        <w:t>22</w:t>
      </w:r>
      <w:r w:rsidRPr="00FA707E">
        <w:rPr>
          <w:spacing w:val="-2"/>
          <w:sz w:val="24"/>
          <w:szCs w:val="24"/>
        </w:rPr>
        <w:t xml:space="preserve"> </w:t>
      </w:r>
      <w:r w:rsidRPr="00FA707E">
        <w:rPr>
          <w:sz w:val="24"/>
          <w:szCs w:val="24"/>
        </w:rPr>
        <w:t>m.</w:t>
      </w:r>
      <w:r w:rsidRPr="00FA707E">
        <w:rPr>
          <w:spacing w:val="-2"/>
          <w:sz w:val="24"/>
          <w:szCs w:val="24"/>
        </w:rPr>
        <w:t xml:space="preserve"> </w:t>
      </w:r>
      <w:r w:rsidRPr="00FA707E">
        <w:rPr>
          <w:sz w:val="24"/>
          <w:szCs w:val="24"/>
        </w:rPr>
        <w:t>gruodžio</w:t>
      </w:r>
      <w:r w:rsidRPr="00FA707E">
        <w:rPr>
          <w:spacing w:val="-1"/>
          <w:sz w:val="24"/>
          <w:szCs w:val="24"/>
        </w:rPr>
        <w:t xml:space="preserve"> </w:t>
      </w:r>
      <w:r w:rsidR="00890F3B" w:rsidRPr="00FA707E">
        <w:rPr>
          <w:spacing w:val="-1"/>
          <w:sz w:val="24"/>
          <w:szCs w:val="24"/>
        </w:rPr>
        <w:t>30</w:t>
      </w:r>
      <w:r w:rsidRPr="00FA707E">
        <w:rPr>
          <w:spacing w:val="-2"/>
          <w:sz w:val="24"/>
          <w:szCs w:val="24"/>
        </w:rPr>
        <w:t xml:space="preserve"> </w:t>
      </w:r>
      <w:r w:rsidRPr="00FA707E">
        <w:rPr>
          <w:sz w:val="24"/>
          <w:szCs w:val="24"/>
        </w:rPr>
        <w:t>d.</w:t>
      </w:r>
      <w:r w:rsidRPr="00FA707E">
        <w:rPr>
          <w:spacing w:val="-2"/>
          <w:sz w:val="24"/>
          <w:szCs w:val="24"/>
        </w:rPr>
        <w:t xml:space="preserve"> </w:t>
      </w:r>
      <w:r w:rsidRPr="00FA707E">
        <w:rPr>
          <w:sz w:val="24"/>
          <w:szCs w:val="24"/>
        </w:rPr>
        <w:t>įsakymu Nr.</w:t>
      </w:r>
      <w:r w:rsidRPr="00FA707E">
        <w:rPr>
          <w:spacing w:val="-2"/>
          <w:sz w:val="24"/>
          <w:szCs w:val="24"/>
        </w:rPr>
        <w:t xml:space="preserve"> </w:t>
      </w:r>
      <w:r w:rsidRPr="00FA707E">
        <w:rPr>
          <w:sz w:val="24"/>
          <w:szCs w:val="24"/>
        </w:rPr>
        <w:t>A1-</w:t>
      </w:r>
      <w:r w:rsidR="00890F3B" w:rsidRPr="00FA707E">
        <w:rPr>
          <w:sz w:val="24"/>
          <w:szCs w:val="24"/>
        </w:rPr>
        <w:t>911</w:t>
      </w:r>
      <w:r w:rsidRPr="00FA707E">
        <w:rPr>
          <w:sz w:val="24"/>
          <w:szCs w:val="24"/>
        </w:rPr>
        <w:t xml:space="preserve"> „</w:t>
      </w:r>
      <w:r w:rsidR="00890F3B" w:rsidRPr="00FA707E">
        <w:rPr>
          <w:bCs/>
          <w:sz w:val="24"/>
          <w:szCs w:val="24"/>
          <w:lang w:eastAsia="lt-LT"/>
        </w:rPr>
        <w:t xml:space="preserve">Dėl Lietuvos Respublikos socialinės apsaugos ir darbo ministro 2017 m. gegužės 23 d. įsakymo </w:t>
      </w:r>
      <w:r w:rsidR="005068B1">
        <w:rPr>
          <w:bCs/>
          <w:sz w:val="24"/>
          <w:szCs w:val="24"/>
          <w:lang w:eastAsia="lt-LT"/>
        </w:rPr>
        <w:t>N</w:t>
      </w:r>
      <w:r w:rsidR="00890F3B" w:rsidRPr="00FA707E">
        <w:rPr>
          <w:bCs/>
          <w:sz w:val="24"/>
          <w:szCs w:val="24"/>
          <w:lang w:eastAsia="lt-LT"/>
        </w:rPr>
        <w:t xml:space="preserve">r. </w:t>
      </w:r>
      <w:r w:rsidR="005068B1">
        <w:rPr>
          <w:bCs/>
          <w:sz w:val="24"/>
          <w:szCs w:val="24"/>
          <w:lang w:eastAsia="lt-LT"/>
        </w:rPr>
        <w:t>A</w:t>
      </w:r>
      <w:r w:rsidR="00890F3B" w:rsidRPr="00FA707E">
        <w:rPr>
          <w:bCs/>
          <w:sz w:val="24"/>
          <w:szCs w:val="24"/>
          <w:lang w:eastAsia="lt-LT"/>
        </w:rPr>
        <w:t>1-257 „</w:t>
      </w:r>
      <w:r w:rsidR="005068B1">
        <w:rPr>
          <w:bCs/>
          <w:sz w:val="24"/>
          <w:szCs w:val="24"/>
          <w:lang w:eastAsia="lt-LT"/>
        </w:rPr>
        <w:t>D</w:t>
      </w:r>
      <w:r w:rsidR="00890F3B" w:rsidRPr="00FA707E">
        <w:rPr>
          <w:bCs/>
          <w:sz w:val="24"/>
          <w:szCs w:val="24"/>
          <w:lang w:eastAsia="lt-LT"/>
        </w:rPr>
        <w:t>ėl užimtumo didinimo programų rengimo ir jų finansavimo tvarkos aprašo patvirtinimo“ pakeitimo</w:t>
      </w:r>
      <w:r w:rsidRPr="00FA707E">
        <w:rPr>
          <w:sz w:val="24"/>
          <w:szCs w:val="24"/>
        </w:rPr>
        <w:t>“ (toliau – Aprašas) ir kitais teisės aktais.</w:t>
      </w:r>
      <w:r w:rsidR="00FA707E">
        <w:rPr>
          <w:sz w:val="24"/>
          <w:szCs w:val="24"/>
        </w:rPr>
        <w:t xml:space="preserve"> </w:t>
      </w:r>
      <w:r w:rsidR="004D089F" w:rsidRPr="00FA707E">
        <w:rPr>
          <w:sz w:val="24"/>
        </w:rPr>
        <w:t xml:space="preserve">Programa skirta vykdyti Rokiškio rajono savivaldybei (toliau – Savivaldybė) valstybinę (valstybės perduotą savivaldybėms) funkciją, savarankiškai rengti ir įgyvendinti gyventojų užimtumo programas. </w:t>
      </w:r>
    </w:p>
    <w:p w14:paraId="546B0595" w14:textId="77777777" w:rsidR="004D089F" w:rsidRDefault="004D089F" w:rsidP="004D089F">
      <w:pPr>
        <w:pStyle w:val="Pagrindinistekstas"/>
        <w:numPr>
          <w:ilvl w:val="1"/>
          <w:numId w:val="1"/>
        </w:numPr>
        <w:tabs>
          <w:tab w:val="left" w:pos="1134"/>
        </w:tabs>
        <w:spacing w:before="1"/>
        <w:ind w:right="105" w:firstLine="707"/>
        <w:jc w:val="both"/>
      </w:pPr>
      <w:r w:rsidRPr="004D089F">
        <w:t xml:space="preserve">Dalyvauti Programoje gali tik Užimtumo tarnyboje registruoti asmenys, kurie yra nurodyti Lietuvos Respublikos užimtumo įstatymo 48 straipsnio 2 dalyje. </w:t>
      </w:r>
    </w:p>
    <w:p w14:paraId="546B0596" w14:textId="77777777" w:rsidR="00C532E9" w:rsidRDefault="009F5D02" w:rsidP="002826C8">
      <w:pPr>
        <w:pStyle w:val="Pagrindinistekstas"/>
        <w:numPr>
          <w:ilvl w:val="1"/>
          <w:numId w:val="1"/>
        </w:numPr>
        <w:tabs>
          <w:tab w:val="left" w:pos="1134"/>
        </w:tabs>
        <w:spacing w:before="1"/>
        <w:ind w:right="-32" w:firstLine="707"/>
        <w:jc w:val="both"/>
      </w:pPr>
      <w:r>
        <w:t>Užimtumo didinimo programa atitinka Panevėžio regiono 2014–2020 m. plėtros plano 2-ąjį tikslą „Padidinti teritorinę sanglaudą ir gerinti aplinkos būklę“, suderinta su Rokiškio rajono strateginiu plėtros planu iki 2022 metų (aktuali priemonių plano redakcija patvirtinta Rokiškio rajono savivaldybės tarybos 2022 m. birželio 23 d. sprendimu Nr. TS-150 „Dėl Rokiškio rajono savivaldybės strateginio plėtros plano iki 2022 metų ataskaitos patvirtinimo“) ir Rokiškio rajono savivaldybės 2022–2024 m. strateginiu veiklos planu, patvirtintu Rokiškio rajono savivaldybės tarybos 2022 m. vasario 23 d. sprendimu Nr. TS-24 „Dėl Rokiškio rajono savivaldybės 2022-2024 metų strateginio veiklos plano patvirtinimo“ (aktuali redakcija). Šia programa siekiama padidinti Rokiškio</w:t>
      </w:r>
      <w:r w:rsidRPr="004D089F">
        <w:rPr>
          <w:spacing w:val="40"/>
        </w:rPr>
        <w:t xml:space="preserve"> </w:t>
      </w:r>
      <w:r>
        <w:t>rajono savivaldybės gyventojų užimtumą, padedant ekonomiškai neaktyviems rajono gyventojams (registruotiems Užimtumo tarnyboje ir turintiems bedarbio statusą) sugrįžti į darbo rinką ir padėti įsitvirtinti joje per užimtumo didinimo priemones.</w:t>
      </w:r>
    </w:p>
    <w:p w14:paraId="546B0597" w14:textId="77777777" w:rsidR="00C532E9" w:rsidRDefault="00C532E9">
      <w:pPr>
        <w:pStyle w:val="Pagrindinistekstas"/>
        <w:spacing w:before="5"/>
      </w:pPr>
    </w:p>
    <w:p w14:paraId="546B0598" w14:textId="77777777" w:rsidR="00C532E9" w:rsidRDefault="009F5D02" w:rsidP="00955122">
      <w:pPr>
        <w:pStyle w:val="Antrat1"/>
        <w:numPr>
          <w:ilvl w:val="0"/>
          <w:numId w:val="1"/>
        </w:numPr>
        <w:tabs>
          <w:tab w:val="left" w:pos="1086"/>
        </w:tabs>
        <w:ind w:hanging="235"/>
        <w:jc w:val="both"/>
      </w:pPr>
      <w:r>
        <w:t>Programos</w:t>
      </w:r>
      <w:r>
        <w:rPr>
          <w:spacing w:val="-5"/>
        </w:rPr>
        <w:t xml:space="preserve"> </w:t>
      </w:r>
      <w:r>
        <w:t>tikslas</w:t>
      </w:r>
      <w:r>
        <w:rPr>
          <w:spacing w:val="-3"/>
        </w:rPr>
        <w:t xml:space="preserve"> </w:t>
      </w:r>
      <w:r>
        <w:t>ir</w:t>
      </w:r>
      <w:r>
        <w:rPr>
          <w:spacing w:val="-4"/>
        </w:rPr>
        <w:t xml:space="preserve"> </w:t>
      </w:r>
      <w:r>
        <w:rPr>
          <w:spacing w:val="-2"/>
        </w:rPr>
        <w:t>uždaviniai.</w:t>
      </w:r>
    </w:p>
    <w:p w14:paraId="546B0599" w14:textId="77777777" w:rsidR="00C532E9" w:rsidRDefault="00C532E9">
      <w:pPr>
        <w:pStyle w:val="Pagrindinistekstas"/>
        <w:spacing w:before="7"/>
        <w:rPr>
          <w:b/>
          <w:sz w:val="23"/>
        </w:rPr>
      </w:pPr>
    </w:p>
    <w:p w14:paraId="546B059A" w14:textId="77777777" w:rsidR="00C532E9" w:rsidRDefault="009F5D02" w:rsidP="00955122">
      <w:pPr>
        <w:pStyle w:val="Sraopastraipa"/>
        <w:numPr>
          <w:ilvl w:val="1"/>
          <w:numId w:val="1"/>
        </w:numPr>
        <w:tabs>
          <w:tab w:val="left" w:pos="1276"/>
        </w:tabs>
        <w:ind w:right="109" w:firstLine="749"/>
        <w:rPr>
          <w:sz w:val="24"/>
        </w:rPr>
      </w:pPr>
      <w:r>
        <w:rPr>
          <w:sz w:val="24"/>
        </w:rPr>
        <w:t xml:space="preserve">Programos </w:t>
      </w:r>
      <w:r>
        <w:rPr>
          <w:b/>
          <w:sz w:val="24"/>
        </w:rPr>
        <w:t xml:space="preserve">tikslas </w:t>
      </w:r>
      <w:r>
        <w:rPr>
          <w:sz w:val="24"/>
        </w:rPr>
        <w:t>– pasiekti kuo didesnį gyventojų užimtumą, kad kiekvienas gyventojas galėtų rasti turimą kvalifikaciją atitinkantį darbą ir užsitikrinti tinkamą pragyvenimo lygį, skatinti darbo vietų kūrimą ir darbo paklausą, didinti darbo jėgos kvalifikacijos atitiktį darbo rinkos reikmėms, laisvus darbo išteklius integruoti į darbo rinką ir juos išlaikyti, laikino ar pastovaus, nekvalifikuoto darbo suteikimas socialiai pažeidžiamoms asmenų grupėms.</w:t>
      </w:r>
    </w:p>
    <w:p w14:paraId="546B059B" w14:textId="77777777" w:rsidR="00C532E9" w:rsidRDefault="009F5D02" w:rsidP="00955122">
      <w:pPr>
        <w:pStyle w:val="Sraopastraipa"/>
        <w:numPr>
          <w:ilvl w:val="1"/>
          <w:numId w:val="1"/>
        </w:numPr>
        <w:tabs>
          <w:tab w:val="left" w:pos="1230"/>
        </w:tabs>
        <w:spacing w:before="1"/>
        <w:ind w:left="1230" w:hanging="379"/>
        <w:rPr>
          <w:sz w:val="24"/>
        </w:rPr>
      </w:pPr>
      <w:r>
        <w:rPr>
          <w:sz w:val="24"/>
        </w:rPr>
        <w:t>Programos</w:t>
      </w:r>
      <w:r>
        <w:rPr>
          <w:spacing w:val="-14"/>
          <w:sz w:val="24"/>
        </w:rPr>
        <w:t xml:space="preserve"> </w:t>
      </w:r>
      <w:r>
        <w:rPr>
          <w:b/>
          <w:spacing w:val="-2"/>
          <w:sz w:val="24"/>
        </w:rPr>
        <w:t>uždaviniai</w:t>
      </w:r>
      <w:r>
        <w:rPr>
          <w:spacing w:val="-2"/>
          <w:sz w:val="24"/>
        </w:rPr>
        <w:t>:</w:t>
      </w:r>
    </w:p>
    <w:p w14:paraId="546B059C" w14:textId="77777777" w:rsidR="00C532E9" w:rsidRDefault="009F5D02" w:rsidP="00955122">
      <w:pPr>
        <w:pStyle w:val="Sraopastraipa"/>
        <w:numPr>
          <w:ilvl w:val="2"/>
          <w:numId w:val="1"/>
        </w:numPr>
        <w:tabs>
          <w:tab w:val="left" w:pos="1410"/>
        </w:tabs>
        <w:jc w:val="both"/>
        <w:rPr>
          <w:sz w:val="24"/>
        </w:rPr>
      </w:pPr>
      <w:r>
        <w:rPr>
          <w:sz w:val="24"/>
        </w:rPr>
        <w:t>mažinti</w:t>
      </w:r>
      <w:r>
        <w:rPr>
          <w:spacing w:val="-4"/>
          <w:sz w:val="24"/>
        </w:rPr>
        <w:t xml:space="preserve"> </w:t>
      </w:r>
      <w:r>
        <w:rPr>
          <w:sz w:val="24"/>
        </w:rPr>
        <w:t>socialinę</w:t>
      </w:r>
      <w:r>
        <w:rPr>
          <w:spacing w:val="-3"/>
          <w:sz w:val="24"/>
        </w:rPr>
        <w:t xml:space="preserve"> </w:t>
      </w:r>
      <w:r>
        <w:rPr>
          <w:sz w:val="24"/>
        </w:rPr>
        <w:t>įtampą</w:t>
      </w:r>
      <w:r>
        <w:rPr>
          <w:spacing w:val="-2"/>
          <w:sz w:val="24"/>
        </w:rPr>
        <w:t xml:space="preserve"> </w:t>
      </w:r>
      <w:r>
        <w:rPr>
          <w:sz w:val="24"/>
        </w:rPr>
        <w:t>ir</w:t>
      </w:r>
      <w:r>
        <w:rPr>
          <w:spacing w:val="-2"/>
          <w:sz w:val="24"/>
        </w:rPr>
        <w:t xml:space="preserve"> </w:t>
      </w:r>
      <w:r>
        <w:rPr>
          <w:sz w:val="24"/>
        </w:rPr>
        <w:t>atskirtį</w:t>
      </w:r>
      <w:r>
        <w:rPr>
          <w:spacing w:val="-2"/>
          <w:sz w:val="24"/>
        </w:rPr>
        <w:t xml:space="preserve"> </w:t>
      </w:r>
      <w:r>
        <w:rPr>
          <w:sz w:val="24"/>
        </w:rPr>
        <w:t>tarp</w:t>
      </w:r>
      <w:r>
        <w:rPr>
          <w:spacing w:val="-2"/>
          <w:sz w:val="24"/>
        </w:rPr>
        <w:t xml:space="preserve"> </w:t>
      </w:r>
      <w:r>
        <w:rPr>
          <w:sz w:val="24"/>
        </w:rPr>
        <w:t>bendruomenės</w:t>
      </w:r>
      <w:r>
        <w:rPr>
          <w:spacing w:val="-2"/>
          <w:sz w:val="24"/>
        </w:rPr>
        <w:t xml:space="preserve"> narių;</w:t>
      </w:r>
    </w:p>
    <w:p w14:paraId="546B059D" w14:textId="77777777" w:rsidR="003A0438" w:rsidRPr="003A0438" w:rsidRDefault="003A0438" w:rsidP="00955122">
      <w:pPr>
        <w:pStyle w:val="Sraopastraipa"/>
        <w:widowControl/>
        <w:numPr>
          <w:ilvl w:val="2"/>
          <w:numId w:val="1"/>
        </w:numPr>
        <w:tabs>
          <w:tab w:val="left" w:pos="1418"/>
        </w:tabs>
        <w:autoSpaceDE/>
        <w:autoSpaceDN/>
        <w:spacing w:before="100" w:beforeAutospacing="1" w:after="100" w:afterAutospacing="1"/>
        <w:jc w:val="both"/>
        <w:rPr>
          <w:sz w:val="24"/>
          <w:szCs w:val="24"/>
          <w:lang w:eastAsia="lt-LT"/>
        </w:rPr>
      </w:pPr>
      <w:r>
        <w:rPr>
          <w:sz w:val="24"/>
          <w:szCs w:val="24"/>
          <w:lang w:eastAsia="lt-LT"/>
        </w:rPr>
        <w:t>s</w:t>
      </w:r>
      <w:r w:rsidRPr="003A0438">
        <w:rPr>
          <w:sz w:val="24"/>
          <w:szCs w:val="24"/>
          <w:lang w:eastAsia="lt-LT"/>
        </w:rPr>
        <w:t>katinti darbinę veiklą įgyjant naujų darbo įgūdžių ir kompetencijų;</w:t>
      </w:r>
    </w:p>
    <w:p w14:paraId="546B059E" w14:textId="77777777" w:rsidR="003A0438" w:rsidRPr="003A0438" w:rsidRDefault="003A0438" w:rsidP="00955122">
      <w:pPr>
        <w:pStyle w:val="Sraopastraipa"/>
        <w:widowControl/>
        <w:numPr>
          <w:ilvl w:val="2"/>
          <w:numId w:val="1"/>
        </w:numPr>
        <w:tabs>
          <w:tab w:val="left" w:pos="2835"/>
        </w:tabs>
        <w:autoSpaceDE/>
        <w:autoSpaceDN/>
        <w:spacing w:before="100" w:beforeAutospacing="1" w:after="100" w:afterAutospacing="1"/>
        <w:ind w:left="1418" w:hanging="567"/>
        <w:jc w:val="both"/>
        <w:rPr>
          <w:sz w:val="24"/>
          <w:szCs w:val="24"/>
          <w:lang w:eastAsia="lt-LT"/>
        </w:rPr>
      </w:pPr>
      <w:bookmarkStart w:id="0" w:name="part_e367eeefc6e04d05b715f569dca0f1a5"/>
      <w:bookmarkEnd w:id="0"/>
      <w:r w:rsidRPr="003A0438">
        <w:rPr>
          <w:sz w:val="24"/>
          <w:szCs w:val="24"/>
          <w:lang w:eastAsia="lt-LT"/>
        </w:rPr>
        <w:t>padidinti asmenų galimybes susirasti nuolatinį darbą;</w:t>
      </w:r>
    </w:p>
    <w:p w14:paraId="546B059F" w14:textId="77777777" w:rsidR="003A0438" w:rsidRPr="003A0438" w:rsidRDefault="003A0438" w:rsidP="00955122">
      <w:pPr>
        <w:pStyle w:val="Sraopastraipa"/>
        <w:widowControl/>
        <w:numPr>
          <w:ilvl w:val="2"/>
          <w:numId w:val="1"/>
        </w:numPr>
        <w:autoSpaceDE/>
        <w:autoSpaceDN/>
        <w:spacing w:before="100" w:beforeAutospacing="1" w:after="100" w:afterAutospacing="1"/>
        <w:ind w:left="0" w:firstLine="851"/>
        <w:jc w:val="both"/>
        <w:rPr>
          <w:sz w:val="24"/>
          <w:szCs w:val="24"/>
          <w:lang w:eastAsia="lt-LT"/>
        </w:rPr>
      </w:pPr>
      <w:bookmarkStart w:id="1" w:name="part_295ceb1d0b2c4e2c8a4a458cb4da69fe"/>
      <w:bookmarkEnd w:id="1"/>
      <w:r w:rsidRPr="003A0438">
        <w:rPr>
          <w:sz w:val="24"/>
          <w:szCs w:val="24"/>
          <w:lang w:eastAsia="lt-LT"/>
        </w:rPr>
        <w:lastRenderedPageBreak/>
        <w:t>padėti sunkiai integruojantiems į darbo rinką asmenims įsidarbinti ir užsidirbti pragyvenimui būtinas lėšas;</w:t>
      </w:r>
    </w:p>
    <w:p w14:paraId="546B05A0" w14:textId="77777777" w:rsidR="003A0438" w:rsidRDefault="003A0438" w:rsidP="00955122">
      <w:pPr>
        <w:pStyle w:val="Sraopastraipa"/>
        <w:widowControl/>
        <w:numPr>
          <w:ilvl w:val="2"/>
          <w:numId w:val="1"/>
        </w:numPr>
        <w:autoSpaceDE/>
        <w:autoSpaceDN/>
        <w:spacing w:before="100" w:beforeAutospacing="1" w:after="100" w:afterAutospacing="1"/>
        <w:ind w:left="0" w:firstLine="851"/>
        <w:jc w:val="both"/>
        <w:rPr>
          <w:sz w:val="24"/>
          <w:szCs w:val="24"/>
          <w:lang w:eastAsia="lt-LT"/>
        </w:rPr>
      </w:pPr>
      <w:bookmarkStart w:id="2" w:name="part_7d2ae1c98d7d40cc949cc0d74e2e8937"/>
      <w:bookmarkEnd w:id="2"/>
      <w:r w:rsidRPr="003A0438">
        <w:rPr>
          <w:sz w:val="24"/>
          <w:szCs w:val="24"/>
          <w:lang w:eastAsia="lt-LT"/>
        </w:rPr>
        <w:t>didinti asmenų užimtumo galimybes, šalinant kliūtis tvariam užimtumui (motyvacijos stoka, priklausomybės, skolos, globos ar priežiūros įsipareigojimai, susiekimas, kitos kliūtys);</w:t>
      </w:r>
      <w:bookmarkStart w:id="3" w:name="part_b75eff370fff4978a62ca4a7cff5e09f"/>
      <w:bookmarkEnd w:id="3"/>
    </w:p>
    <w:p w14:paraId="546B05A1" w14:textId="77777777" w:rsidR="003A0438" w:rsidRPr="003A0438" w:rsidRDefault="003A0438" w:rsidP="00955122">
      <w:pPr>
        <w:pStyle w:val="Sraopastraipa"/>
        <w:widowControl/>
        <w:numPr>
          <w:ilvl w:val="2"/>
          <w:numId w:val="1"/>
        </w:numPr>
        <w:autoSpaceDE/>
        <w:autoSpaceDN/>
        <w:spacing w:before="100" w:beforeAutospacing="1" w:after="100" w:afterAutospacing="1"/>
        <w:ind w:left="0" w:firstLine="851"/>
        <w:jc w:val="both"/>
        <w:rPr>
          <w:sz w:val="24"/>
          <w:szCs w:val="24"/>
          <w:lang w:eastAsia="lt-LT"/>
        </w:rPr>
      </w:pPr>
      <w:r w:rsidRPr="003A0438">
        <w:rPr>
          <w:sz w:val="24"/>
          <w:szCs w:val="24"/>
          <w:lang w:eastAsia="lt-LT"/>
        </w:rPr>
        <w:t>siekti tvaraus įsidarbinimo po dalyvavimo užimtumo didinimo programoje, bendradarbiaujant su Užimtumo tarnyba;</w:t>
      </w:r>
    </w:p>
    <w:p w14:paraId="546B05A2" w14:textId="77777777" w:rsidR="003A0438" w:rsidRPr="003A0438" w:rsidRDefault="003A0438" w:rsidP="00955122">
      <w:pPr>
        <w:pStyle w:val="Sraopastraipa"/>
        <w:widowControl/>
        <w:numPr>
          <w:ilvl w:val="2"/>
          <w:numId w:val="1"/>
        </w:numPr>
        <w:autoSpaceDE/>
        <w:autoSpaceDN/>
        <w:spacing w:before="100" w:beforeAutospacing="1" w:after="100" w:afterAutospacing="1"/>
        <w:ind w:left="0" w:firstLine="851"/>
        <w:jc w:val="both"/>
        <w:rPr>
          <w:sz w:val="24"/>
          <w:szCs w:val="24"/>
          <w:lang w:eastAsia="lt-LT"/>
        </w:rPr>
      </w:pPr>
      <w:bookmarkStart w:id="4" w:name="part_e08722e357bf42898058e4c160f1ed6b"/>
      <w:bookmarkEnd w:id="4"/>
      <w:r w:rsidRPr="003A0438">
        <w:rPr>
          <w:sz w:val="24"/>
          <w:szCs w:val="24"/>
          <w:lang w:eastAsia="lt-LT"/>
        </w:rPr>
        <w:t>bendradarbiauti su socialiniais partneriais, organizacijų ir vietos bendruomenių atstovais.</w:t>
      </w:r>
    </w:p>
    <w:p w14:paraId="546B05A3" w14:textId="77777777" w:rsidR="00C532E9" w:rsidRDefault="003A0438" w:rsidP="00955122">
      <w:pPr>
        <w:pStyle w:val="Sraopastraipa"/>
        <w:numPr>
          <w:ilvl w:val="2"/>
          <w:numId w:val="1"/>
        </w:numPr>
        <w:tabs>
          <w:tab w:val="left" w:pos="659"/>
        </w:tabs>
        <w:ind w:left="658" w:firstLine="193"/>
        <w:jc w:val="left"/>
        <w:rPr>
          <w:sz w:val="24"/>
        </w:rPr>
      </w:pPr>
      <w:r>
        <w:rPr>
          <w:sz w:val="24"/>
        </w:rPr>
        <w:t>u</w:t>
      </w:r>
      <w:r w:rsidR="009F5D02">
        <w:rPr>
          <w:sz w:val="24"/>
        </w:rPr>
        <w:t>žtikrinti</w:t>
      </w:r>
      <w:r w:rsidR="009F5D02">
        <w:rPr>
          <w:spacing w:val="-4"/>
          <w:sz w:val="24"/>
        </w:rPr>
        <w:t xml:space="preserve"> </w:t>
      </w:r>
      <w:r w:rsidR="009F5D02">
        <w:rPr>
          <w:sz w:val="24"/>
        </w:rPr>
        <w:t>202</w:t>
      </w:r>
      <w:r>
        <w:rPr>
          <w:sz w:val="24"/>
        </w:rPr>
        <w:t>3</w:t>
      </w:r>
      <w:r w:rsidR="009F5D02">
        <w:rPr>
          <w:spacing w:val="-4"/>
          <w:sz w:val="24"/>
        </w:rPr>
        <w:t xml:space="preserve"> </w:t>
      </w:r>
      <w:r w:rsidR="009F5D02">
        <w:rPr>
          <w:sz w:val="24"/>
        </w:rPr>
        <w:t>metų</w:t>
      </w:r>
      <w:r w:rsidR="009F5D02">
        <w:rPr>
          <w:spacing w:val="-1"/>
          <w:sz w:val="24"/>
        </w:rPr>
        <w:t xml:space="preserve"> </w:t>
      </w:r>
      <w:r w:rsidR="009F5D02">
        <w:rPr>
          <w:sz w:val="24"/>
        </w:rPr>
        <w:t>Užimtumo</w:t>
      </w:r>
      <w:r w:rsidR="009F5D02">
        <w:rPr>
          <w:spacing w:val="-2"/>
          <w:sz w:val="24"/>
        </w:rPr>
        <w:t xml:space="preserve"> </w:t>
      </w:r>
      <w:r w:rsidR="009F5D02">
        <w:rPr>
          <w:sz w:val="24"/>
        </w:rPr>
        <w:t>didinimo</w:t>
      </w:r>
      <w:r w:rsidR="009F5D02">
        <w:rPr>
          <w:spacing w:val="-1"/>
          <w:sz w:val="24"/>
        </w:rPr>
        <w:t xml:space="preserve"> </w:t>
      </w:r>
      <w:r w:rsidR="009F5D02">
        <w:rPr>
          <w:sz w:val="24"/>
        </w:rPr>
        <w:t>programų</w:t>
      </w:r>
      <w:r w:rsidR="009F5D02">
        <w:rPr>
          <w:spacing w:val="-1"/>
          <w:sz w:val="24"/>
        </w:rPr>
        <w:t xml:space="preserve"> </w:t>
      </w:r>
      <w:r w:rsidR="009F5D02">
        <w:rPr>
          <w:sz w:val="24"/>
        </w:rPr>
        <w:t>vykdymo</w:t>
      </w:r>
      <w:r w:rsidR="009F5D02">
        <w:rPr>
          <w:spacing w:val="-1"/>
          <w:sz w:val="24"/>
        </w:rPr>
        <w:t xml:space="preserve"> </w:t>
      </w:r>
      <w:r w:rsidR="009F5D02">
        <w:rPr>
          <w:spacing w:val="-2"/>
          <w:sz w:val="24"/>
        </w:rPr>
        <w:t>tęstinumą.</w:t>
      </w:r>
    </w:p>
    <w:p w14:paraId="546B05A4" w14:textId="77777777" w:rsidR="00C532E9" w:rsidRDefault="00C532E9" w:rsidP="001C64C5">
      <w:pPr>
        <w:pStyle w:val="Pagrindinistekstas"/>
        <w:spacing w:before="5"/>
        <w:ind w:firstLine="181"/>
      </w:pPr>
    </w:p>
    <w:p w14:paraId="546B05A5" w14:textId="77777777" w:rsidR="00C532E9" w:rsidRDefault="009F5D02" w:rsidP="00955122">
      <w:pPr>
        <w:pStyle w:val="Antrat1"/>
        <w:numPr>
          <w:ilvl w:val="0"/>
          <w:numId w:val="1"/>
        </w:numPr>
        <w:tabs>
          <w:tab w:val="left" w:pos="357"/>
          <w:tab w:val="left" w:pos="993"/>
        </w:tabs>
        <w:ind w:left="356" w:firstLine="495"/>
        <w:jc w:val="left"/>
      </w:pPr>
      <w:r>
        <w:t>Programos</w:t>
      </w:r>
      <w:r>
        <w:rPr>
          <w:spacing w:val="-5"/>
        </w:rPr>
        <w:t xml:space="preserve"> </w:t>
      </w:r>
      <w:r>
        <w:rPr>
          <w:spacing w:val="-2"/>
        </w:rPr>
        <w:t>rengėjai.</w:t>
      </w:r>
    </w:p>
    <w:p w14:paraId="546B05A6" w14:textId="77777777" w:rsidR="00C532E9" w:rsidRDefault="00C532E9"/>
    <w:p w14:paraId="546B05A7" w14:textId="77777777" w:rsidR="00C532E9" w:rsidRDefault="00C532E9">
      <w:pPr>
        <w:pStyle w:val="Pagrindinistekstas"/>
        <w:spacing w:before="8"/>
        <w:rPr>
          <w:b/>
          <w:sz w:val="6"/>
        </w:rPr>
      </w:pPr>
    </w:p>
    <w:p w14:paraId="546B05A8" w14:textId="77777777" w:rsidR="00C532E9" w:rsidRDefault="00FD1828">
      <w:pPr>
        <w:pStyle w:val="Pagrindinistekstas"/>
        <w:ind w:left="-45"/>
        <w:rPr>
          <w:sz w:val="20"/>
        </w:rPr>
      </w:pPr>
      <w:r>
        <w:rPr>
          <w:sz w:val="20"/>
        </w:rPr>
      </w:r>
      <w:r>
        <w:rPr>
          <w:sz w:val="20"/>
        </w:rPr>
        <w:pict w14:anchorId="546B06B2">
          <v:group id="docshapegroup1" o:spid="_x0000_s1026" style="width:500.4pt;height:94.05pt;mso-position-horizontal-relative:char;mso-position-vertical-relative:line" coordsize="9385,925">
            <v:shape id="docshape2" o:spid="_x0000_s1035" style="position:absolute;left:20;top:20;width:5895;height:870" coordorigin="20,20" coordsize="5895,870" o:spt="100" adj="0,,0" path="m3485,165r11,-56l3528,63r46,-32l3630,20r2140,l5826,31r47,32l5904,109r11,56l5915,745r-11,56l5873,848r-47,31l5770,890r-2140,l3574,879r-46,-31l3496,801r-11,-56l3485,165xm20,881r2715,l2735,191,20,191r,690xe" filled="f" strokecolor="#4aacc5" strokeweight="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4" type="#_x0000_t75" style="position:absolute;left:2489;top:396;width:1066;height:492">
              <v:imagedata r:id="rId6" o:title=""/>
            </v:shape>
            <v:shape id="docshape4" o:spid="_x0000_s1033" style="position:absolute;left:2735;top:486;width:753;height:195" coordorigin="2735,486" coordsize="753,195" o:spt="100" adj="0,,0" path="m2880,497l2735,611r170,70l2917,676r8,-20l2921,644r-45,-19l2777,625r-6,-39l2845,575r59,-47l2906,516r-7,-9l2892,498r-12,-1xm2845,575r-74,11l2777,625r30,-4l2787,621r-5,-34l2830,587r15,-12xm2851,615r-74,10l2876,625r-25,-10xm2782,587r5,34l2814,600r-32,-13xm2814,600r-27,21l2807,621r44,-6l2814,600xm3482,486r-637,89l2814,600r37,15l3488,526r-6,-40xm2830,587r-48,l2814,600r16,-13xe" fillcolor="#4f81bc" stroked="f">
              <v:stroke joinstyle="round"/>
              <v:formulas/>
              <v:path arrowok="t" o:connecttype="segments"/>
            </v:shape>
            <v:rect id="docshape5" o:spid="_x0000_s1032" style="position:absolute;left:6395;top:185;width:2970;height:720" filled="f" strokecolor="#4aacc5" strokeweight="2pt"/>
            <v:shape id="docshape6" o:spid="_x0000_s1031" type="#_x0000_t75" style="position:absolute;left:5844;top:396;width:797;height:492">
              <v:imagedata r:id="rId7" o:title=""/>
            </v:shape>
            <v:shape id="docshape7" o:spid="_x0000_s1030" style="position:absolute;left:5910;top:486;width:485;height:182" coordorigin="5911,486" coordsize="485,182" o:spt="100" adj="0,,0" path="m6280,606r-73,24l6202,641r3,10l6208,662r12,6l6361,622r-9,l6280,606xm6318,594r-38,12l6352,622r1,-5l6343,617r-25,-23xm6259,486r-12,1l6239,495r-7,8l6232,516r9,7l6288,567r73,16l6352,622r9,l6395,611,6268,494r-9,-8xm6350,583r-32,11l6343,617r7,-34xm6361,583r-11,l6343,617r10,l6361,583xm5919,486r-8,40l6280,606r38,-12l6288,567,5919,486xm6288,567r30,27l6350,583r11,l6361,583r-73,-16xe" fillcolor="#4f81bc" stroked="f">
              <v:stroke joinstyle="round"/>
              <v:formulas/>
              <v:path arrowok="t" o:connecttype="segments"/>
            </v:shape>
            <v:shapetype id="_x0000_t202" coordsize="21600,21600" o:spt="202" path="m,l,21600r21600,l21600,xe">
              <v:stroke joinstyle="miter"/>
              <v:path gradientshapeok="t" o:connecttype="rect"/>
            </v:shapetype>
            <v:shape id="docshape8" o:spid="_x0000_s1029" type="#_x0000_t202" style="position:absolute;left:197;top:286;width:2383;height:542" filled="f" stroked="f">
              <v:textbox inset="0,0,0,0">
                <w:txbxContent>
                  <w:p w14:paraId="546B06B7" w14:textId="77777777" w:rsidR="009F5D02" w:rsidRDefault="009F5D02" w:rsidP="007B4BC7">
                    <w:pPr>
                      <w:jc w:val="center"/>
                      <w:rPr>
                        <w:sz w:val="24"/>
                      </w:rPr>
                    </w:pPr>
                    <w:r>
                      <w:rPr>
                        <w:sz w:val="24"/>
                      </w:rPr>
                      <w:t>Rokiškio</w:t>
                    </w:r>
                    <w:r>
                      <w:rPr>
                        <w:spacing w:val="-15"/>
                        <w:sz w:val="24"/>
                      </w:rPr>
                      <w:t xml:space="preserve"> </w:t>
                    </w:r>
                    <w:r>
                      <w:rPr>
                        <w:sz w:val="24"/>
                      </w:rPr>
                      <w:t>r.</w:t>
                    </w:r>
                    <w:r>
                      <w:rPr>
                        <w:spacing w:val="-15"/>
                        <w:sz w:val="24"/>
                      </w:rPr>
                      <w:t xml:space="preserve"> </w:t>
                    </w:r>
                    <w:r>
                      <w:rPr>
                        <w:sz w:val="24"/>
                      </w:rPr>
                      <w:t xml:space="preserve">savivaldybės </w:t>
                    </w:r>
                    <w:r>
                      <w:rPr>
                        <w:spacing w:val="-2"/>
                        <w:sz w:val="24"/>
                      </w:rPr>
                      <w:t>administracija</w:t>
                    </w:r>
                    <w:r w:rsidR="007B4BC7">
                      <w:rPr>
                        <w:spacing w:val="-2"/>
                        <w:sz w:val="24"/>
                      </w:rPr>
                      <w:t xml:space="preserve"> (Priemones koordinuojantis atstovas)</w:t>
                    </w:r>
                  </w:p>
                </w:txbxContent>
              </v:textbox>
            </v:shape>
            <v:shape id="docshape9" o:spid="_x0000_s1028" type="#_x0000_t202" style="position:absolute;left:3723;top:180;width:1975;height:549" filled="f" stroked="f">
              <v:textbox inset="0,0,0,0">
                <w:txbxContent>
                  <w:p w14:paraId="546B06B8" w14:textId="77777777" w:rsidR="009F5D02" w:rsidRDefault="009F5D02">
                    <w:pPr>
                      <w:spacing w:line="247" w:lineRule="auto"/>
                      <w:ind w:left="47" w:right="17" w:hanging="48"/>
                      <w:rPr>
                        <w:sz w:val="24"/>
                      </w:rPr>
                    </w:pPr>
                    <w:r>
                      <w:rPr>
                        <w:sz w:val="24"/>
                      </w:rPr>
                      <w:t>Užimtumo</w:t>
                    </w:r>
                    <w:r>
                      <w:rPr>
                        <w:spacing w:val="-15"/>
                        <w:sz w:val="24"/>
                      </w:rPr>
                      <w:t xml:space="preserve"> </w:t>
                    </w:r>
                    <w:r>
                      <w:rPr>
                        <w:sz w:val="24"/>
                      </w:rPr>
                      <w:t>didinimo programos rengėjai</w:t>
                    </w:r>
                  </w:p>
                </w:txbxContent>
              </v:textbox>
            </v:shape>
            <v:shape id="docshape10" o:spid="_x0000_s1027" type="#_x0000_t202" style="position:absolute;left:6945;top:278;width:1894;height:542" filled="f" stroked="f">
              <v:textbox inset="0,0,0,0">
                <w:txbxContent>
                  <w:p w14:paraId="546B06B9" w14:textId="77777777" w:rsidR="009F5D02" w:rsidRDefault="009F5D02">
                    <w:pPr>
                      <w:ind w:left="160" w:right="16" w:hanging="161"/>
                      <w:rPr>
                        <w:sz w:val="24"/>
                      </w:rPr>
                    </w:pPr>
                    <w:r>
                      <w:rPr>
                        <w:sz w:val="24"/>
                      </w:rPr>
                      <w:t>Rokiškio</w:t>
                    </w:r>
                    <w:r>
                      <w:rPr>
                        <w:spacing w:val="-15"/>
                        <w:sz w:val="24"/>
                      </w:rPr>
                      <w:t xml:space="preserve"> </w:t>
                    </w:r>
                    <w:r>
                      <w:rPr>
                        <w:sz w:val="24"/>
                      </w:rPr>
                      <w:t>socialinės paramos centras</w:t>
                    </w:r>
                  </w:p>
                  <w:p w14:paraId="546B06BA" w14:textId="77777777" w:rsidR="007B4BC7" w:rsidRDefault="007B4BC7">
                    <w:pPr>
                      <w:ind w:left="160" w:right="16" w:hanging="161"/>
                      <w:rPr>
                        <w:sz w:val="24"/>
                      </w:rPr>
                    </w:pPr>
                    <w:r>
                      <w:rPr>
                        <w:sz w:val="24"/>
                      </w:rPr>
                      <w:t>(Paslaugas teikianti institucija)</w:t>
                    </w:r>
                  </w:p>
                </w:txbxContent>
              </v:textbox>
            </v:shape>
            <w10:wrap type="none"/>
            <w10:anchorlock/>
          </v:group>
        </w:pict>
      </w:r>
    </w:p>
    <w:p w14:paraId="546B05A9" w14:textId="77777777" w:rsidR="00C532E9" w:rsidRDefault="00C532E9">
      <w:pPr>
        <w:pStyle w:val="Pagrindinistekstas"/>
        <w:spacing w:before="10"/>
        <w:rPr>
          <w:b/>
          <w:sz w:val="22"/>
        </w:rPr>
      </w:pPr>
    </w:p>
    <w:p w14:paraId="546B05AA" w14:textId="77777777" w:rsidR="00D376E5" w:rsidRDefault="00D376E5" w:rsidP="00104B5B">
      <w:pPr>
        <w:ind w:firstLine="851"/>
        <w:jc w:val="both"/>
        <w:rPr>
          <w:sz w:val="24"/>
          <w:szCs w:val="24"/>
        </w:rPr>
      </w:pPr>
    </w:p>
    <w:p w14:paraId="546B05AB" w14:textId="77777777" w:rsidR="00104B5B" w:rsidRDefault="00104B5B" w:rsidP="00104B5B">
      <w:pPr>
        <w:ind w:firstLine="851"/>
        <w:jc w:val="both"/>
        <w:rPr>
          <w:sz w:val="24"/>
          <w:szCs w:val="24"/>
        </w:rPr>
      </w:pPr>
      <w:r w:rsidRPr="00104B5B">
        <w:rPr>
          <w:sz w:val="24"/>
          <w:szCs w:val="24"/>
        </w:rPr>
        <w:t xml:space="preserve">Programa parengta konsultuojantis ir įgyvendinama bendradarbiaujant su Užimtumo tarnybos prie Lietuvos Respublikos socialinės apsaugos ir darbo ministerijos Panevėžio klientų aptarnavimo departamento </w:t>
      </w:r>
      <w:r>
        <w:rPr>
          <w:sz w:val="24"/>
          <w:szCs w:val="24"/>
        </w:rPr>
        <w:t>Rokiškio</w:t>
      </w:r>
      <w:r w:rsidRPr="00104B5B">
        <w:rPr>
          <w:sz w:val="24"/>
          <w:szCs w:val="24"/>
        </w:rPr>
        <w:t xml:space="preserve"> skyriumi (toliau – Užimtumo tarnyba), savivaldybės teritorijoje veiklą vykdančių įmonių, įstaigų, organizacijų ir kitų organizacinių struktūrų (toliau – Darbdaviai) bei vietos bendruomenių atstovais, atstovaujančiais darbo ieškančių asmenų grupių interesams.</w:t>
      </w:r>
    </w:p>
    <w:p w14:paraId="546B05AC" w14:textId="77777777" w:rsidR="00104B5B" w:rsidRPr="00104B5B" w:rsidRDefault="00104B5B" w:rsidP="00955122">
      <w:pPr>
        <w:ind w:firstLine="851"/>
        <w:jc w:val="both"/>
        <w:rPr>
          <w:sz w:val="24"/>
        </w:rPr>
      </w:pPr>
      <w:r w:rsidRPr="00104B5B">
        <w:rPr>
          <w:sz w:val="24"/>
        </w:rPr>
        <w:t>3.1. Užimtumo didinimo programoje dalyvaujantys subjektai:</w:t>
      </w:r>
    </w:p>
    <w:p w14:paraId="546B05AD" w14:textId="77777777" w:rsidR="00104B5B" w:rsidRPr="00104B5B" w:rsidRDefault="00104B5B" w:rsidP="00955122">
      <w:pPr>
        <w:suppressAutoHyphens/>
        <w:ind w:firstLine="851"/>
        <w:jc w:val="both"/>
        <w:rPr>
          <w:color w:val="000000"/>
          <w:sz w:val="24"/>
        </w:rPr>
      </w:pPr>
      <w:r w:rsidRPr="00104B5B">
        <w:rPr>
          <w:color w:val="000000"/>
          <w:sz w:val="24"/>
        </w:rPr>
        <w:t>3.</w:t>
      </w:r>
      <w:r>
        <w:rPr>
          <w:color w:val="000000"/>
          <w:sz w:val="24"/>
        </w:rPr>
        <w:t>1.</w:t>
      </w:r>
      <w:r w:rsidRPr="00104B5B">
        <w:rPr>
          <w:color w:val="000000"/>
          <w:sz w:val="24"/>
        </w:rPr>
        <w:t xml:space="preserve">1. Tikslinės grupės, kurioms numatoma įgyvendinti </w:t>
      </w:r>
      <w:r w:rsidRPr="007B4BC7">
        <w:rPr>
          <w:b/>
          <w:color w:val="000000"/>
          <w:sz w:val="24"/>
        </w:rPr>
        <w:t>Priemones</w:t>
      </w:r>
      <w:r w:rsidRPr="00104B5B">
        <w:rPr>
          <w:color w:val="000000"/>
          <w:sz w:val="24"/>
        </w:rPr>
        <w:t xml:space="preserve"> ir (ar) teikti </w:t>
      </w:r>
      <w:r w:rsidRPr="007B4BC7">
        <w:rPr>
          <w:b/>
          <w:color w:val="000000"/>
          <w:sz w:val="24"/>
        </w:rPr>
        <w:t>Paslaugas</w:t>
      </w:r>
      <w:r w:rsidRPr="00104B5B">
        <w:rPr>
          <w:color w:val="000000"/>
          <w:sz w:val="24"/>
        </w:rPr>
        <w:t>;</w:t>
      </w:r>
    </w:p>
    <w:p w14:paraId="546B05AE" w14:textId="77777777" w:rsidR="00104B5B" w:rsidRPr="00104B5B" w:rsidRDefault="00104B5B" w:rsidP="00955122">
      <w:pPr>
        <w:suppressAutoHyphens/>
        <w:ind w:firstLine="851"/>
        <w:jc w:val="both"/>
        <w:rPr>
          <w:color w:val="000000"/>
          <w:sz w:val="24"/>
        </w:rPr>
      </w:pPr>
      <w:r>
        <w:rPr>
          <w:color w:val="000000"/>
          <w:sz w:val="24"/>
        </w:rPr>
        <w:t>3</w:t>
      </w:r>
      <w:r w:rsidRPr="00104B5B">
        <w:rPr>
          <w:color w:val="000000"/>
          <w:sz w:val="24"/>
        </w:rPr>
        <w:t>.</w:t>
      </w:r>
      <w:r>
        <w:rPr>
          <w:color w:val="000000"/>
          <w:sz w:val="24"/>
        </w:rPr>
        <w:t>1.</w:t>
      </w:r>
      <w:r w:rsidRPr="00104B5B">
        <w:rPr>
          <w:color w:val="000000"/>
          <w:sz w:val="24"/>
        </w:rPr>
        <w:t>2. Priemonių įgyvendinimą koordinuojantis savivaldybės administracijos valstybės tarnautojas ar darbuotojas (toliau – Priemonių koordinatorius), atsakingas už Priemonių įgyvendinimo koordinavimą;</w:t>
      </w:r>
    </w:p>
    <w:p w14:paraId="546B05AF" w14:textId="77777777" w:rsidR="00104B5B" w:rsidRPr="00104B5B" w:rsidRDefault="00104B5B" w:rsidP="00955122">
      <w:pPr>
        <w:ind w:firstLine="851"/>
        <w:jc w:val="both"/>
        <w:rPr>
          <w:color w:val="000000"/>
          <w:sz w:val="24"/>
        </w:rPr>
      </w:pPr>
      <w:r>
        <w:rPr>
          <w:color w:val="000000"/>
          <w:sz w:val="24"/>
        </w:rPr>
        <w:t>3</w:t>
      </w:r>
      <w:r w:rsidRPr="00104B5B">
        <w:rPr>
          <w:color w:val="000000"/>
          <w:sz w:val="24"/>
        </w:rPr>
        <w:t>.</w:t>
      </w:r>
      <w:r>
        <w:rPr>
          <w:color w:val="000000"/>
          <w:sz w:val="24"/>
        </w:rPr>
        <w:t>1.</w:t>
      </w:r>
      <w:r w:rsidRPr="00104B5B">
        <w:rPr>
          <w:color w:val="000000"/>
          <w:sz w:val="24"/>
        </w:rPr>
        <w:t>3. Susitarimų dėl integracijos į darbo rinką (toliau – Susitarimas) su Tikslinėmis grupėmis rengimą ir pasirašymą vykdantis bei Susitarimų įgyvendinimą koordinuojantis savivaldybės administracijos valstybės tarnautojas ar darbuotojas (toliau – Atvejo vadybininkas)</w:t>
      </w:r>
      <w:r w:rsidRPr="00104B5B">
        <w:rPr>
          <w:sz w:val="24"/>
        </w:rPr>
        <w:t xml:space="preserve">; </w:t>
      </w:r>
    </w:p>
    <w:p w14:paraId="546B05B0" w14:textId="77777777" w:rsidR="00104B5B" w:rsidRPr="00104B5B" w:rsidRDefault="00104B5B" w:rsidP="00955122">
      <w:pPr>
        <w:suppressAutoHyphens/>
        <w:ind w:firstLine="851"/>
        <w:jc w:val="both"/>
        <w:rPr>
          <w:color w:val="000000"/>
          <w:sz w:val="24"/>
        </w:rPr>
      </w:pPr>
      <w:r>
        <w:rPr>
          <w:color w:val="000000"/>
          <w:sz w:val="24"/>
        </w:rPr>
        <w:t>3</w:t>
      </w:r>
      <w:r w:rsidRPr="00104B5B">
        <w:rPr>
          <w:color w:val="000000"/>
          <w:sz w:val="24"/>
        </w:rPr>
        <w:t>.</w:t>
      </w:r>
      <w:r>
        <w:rPr>
          <w:color w:val="000000"/>
          <w:sz w:val="24"/>
        </w:rPr>
        <w:t>1.</w:t>
      </w:r>
      <w:r w:rsidRPr="00104B5B">
        <w:rPr>
          <w:color w:val="000000"/>
          <w:sz w:val="24"/>
        </w:rPr>
        <w:t>4. Atvejo komanda, skirta padėti nustatyti ir (ar) pašalinti Tikslinių grupių įsidarbinimą ribojančias aplinkybes (toliau – Atvejo komanda) – sudaroma iš savivaldybės institucijų, Užimtumo tarnybos, Paslaugų ir (ar) Priemonių teikėjų atstovų ir kitų asmenų</w:t>
      </w:r>
      <w:r>
        <w:rPr>
          <w:color w:val="000000"/>
          <w:sz w:val="24"/>
        </w:rPr>
        <w:t>.</w:t>
      </w:r>
    </w:p>
    <w:p w14:paraId="546B05B1" w14:textId="77777777" w:rsidR="00C532E9" w:rsidRPr="00104B5B" w:rsidRDefault="00D376E5" w:rsidP="00955122">
      <w:pPr>
        <w:pStyle w:val="Pagrindinistekstas"/>
        <w:spacing w:before="1"/>
        <w:ind w:left="709" w:firstLine="142"/>
        <w:jc w:val="both"/>
      </w:pPr>
      <w:r>
        <w:t xml:space="preserve">3.2. </w:t>
      </w:r>
      <w:r w:rsidR="009F5D02" w:rsidRPr="00104B5B">
        <w:t>Programa</w:t>
      </w:r>
      <w:r w:rsidR="009F5D02" w:rsidRPr="00104B5B">
        <w:rPr>
          <w:spacing w:val="-4"/>
        </w:rPr>
        <w:t xml:space="preserve"> </w:t>
      </w:r>
      <w:r w:rsidR="009F5D02" w:rsidRPr="00104B5B">
        <w:t>parengta</w:t>
      </w:r>
      <w:r w:rsidR="009F5D02" w:rsidRPr="00104B5B">
        <w:rPr>
          <w:spacing w:val="-3"/>
        </w:rPr>
        <w:t xml:space="preserve"> </w:t>
      </w:r>
      <w:r w:rsidR="009F5D02" w:rsidRPr="00104B5B">
        <w:t>vadovaujantis</w:t>
      </w:r>
      <w:r w:rsidR="009F5D02" w:rsidRPr="00104B5B">
        <w:rPr>
          <w:spacing w:val="-3"/>
        </w:rPr>
        <w:t xml:space="preserve"> </w:t>
      </w:r>
      <w:r w:rsidR="009F5D02" w:rsidRPr="00104B5B">
        <w:t>šiais</w:t>
      </w:r>
      <w:r w:rsidR="009F5D02" w:rsidRPr="00104B5B">
        <w:rPr>
          <w:spacing w:val="-3"/>
        </w:rPr>
        <w:t xml:space="preserve"> </w:t>
      </w:r>
      <w:r w:rsidR="009F5D02" w:rsidRPr="00104B5B">
        <w:rPr>
          <w:spacing w:val="-2"/>
        </w:rPr>
        <w:t>principais:</w:t>
      </w:r>
    </w:p>
    <w:p w14:paraId="546B05B2" w14:textId="77777777" w:rsidR="003251E2" w:rsidRDefault="00104B5B" w:rsidP="00955122">
      <w:pPr>
        <w:suppressAutoHyphens/>
        <w:ind w:firstLine="851"/>
        <w:jc w:val="both"/>
        <w:rPr>
          <w:color w:val="000000"/>
          <w:sz w:val="24"/>
          <w:szCs w:val="24"/>
        </w:rPr>
      </w:pPr>
      <w:r w:rsidRPr="00104B5B">
        <w:rPr>
          <w:color w:val="000000"/>
          <w:sz w:val="24"/>
          <w:szCs w:val="24"/>
        </w:rPr>
        <w:t>3.</w:t>
      </w:r>
      <w:r>
        <w:rPr>
          <w:color w:val="000000"/>
          <w:sz w:val="24"/>
          <w:szCs w:val="24"/>
        </w:rPr>
        <w:t>2</w:t>
      </w:r>
      <w:r w:rsidRPr="00104B5B">
        <w:rPr>
          <w:color w:val="000000"/>
          <w:sz w:val="24"/>
          <w:szCs w:val="24"/>
        </w:rPr>
        <w:t>.</w:t>
      </w:r>
      <w:r>
        <w:rPr>
          <w:color w:val="000000"/>
          <w:sz w:val="24"/>
          <w:szCs w:val="24"/>
        </w:rPr>
        <w:t>1.</w:t>
      </w:r>
      <w:r w:rsidRPr="00104B5B">
        <w:rPr>
          <w:color w:val="000000"/>
          <w:sz w:val="24"/>
          <w:szCs w:val="24"/>
        </w:rPr>
        <w:t xml:space="preserve"> bendradarbiavimo – aktyvus gyvenamosios vietovės bendruomenės įtraukimas į veiklą, skatinant jos iniciatyvą, bendradarbiavimas su visomis suinteresuotomis institucijomis, organizacijomis. Užimtumo didinimo programa rengiama konsultuojantis, o įgyvendinama bendradarbiaujant su Užimtumo tarnyba, socialiniais partneriais, organizacijų ir vietos bendruomenių atstovais, atstovaujančiais darbo ieškančių asmenų grupių interesams;</w:t>
      </w:r>
    </w:p>
    <w:p w14:paraId="546B05B3" w14:textId="77777777" w:rsidR="00104B5B" w:rsidRPr="00104B5B" w:rsidRDefault="00104B5B" w:rsidP="00955122">
      <w:pPr>
        <w:suppressAutoHyphens/>
        <w:ind w:firstLine="851"/>
        <w:jc w:val="both"/>
        <w:rPr>
          <w:color w:val="000000"/>
          <w:sz w:val="24"/>
          <w:szCs w:val="24"/>
        </w:rPr>
      </w:pPr>
      <w:r w:rsidRPr="00104B5B">
        <w:rPr>
          <w:color w:val="000000"/>
          <w:sz w:val="24"/>
          <w:szCs w:val="24"/>
        </w:rPr>
        <w:t>3.2.</w:t>
      </w:r>
      <w:r>
        <w:rPr>
          <w:color w:val="000000"/>
          <w:sz w:val="24"/>
          <w:szCs w:val="24"/>
        </w:rPr>
        <w:t>2.</w:t>
      </w:r>
      <w:r w:rsidRPr="00104B5B">
        <w:rPr>
          <w:color w:val="000000"/>
          <w:sz w:val="24"/>
          <w:szCs w:val="24"/>
        </w:rPr>
        <w:t xml:space="preserve"> kompleksiškumo – įgyvendinant užimtumo didinimo programas, turi būti kompleksiškai sprendžiamos asmenų užimtumo problemos, įtraukiant savivaldybes, Užimtumo tarnybą, socialinius partnerius ir organizacijas;</w:t>
      </w:r>
    </w:p>
    <w:p w14:paraId="546B05B4" w14:textId="77777777" w:rsidR="003251E2" w:rsidRDefault="00104B5B" w:rsidP="00955122">
      <w:pPr>
        <w:suppressAutoHyphens/>
        <w:ind w:firstLine="851"/>
        <w:jc w:val="both"/>
        <w:rPr>
          <w:color w:val="000000"/>
          <w:sz w:val="24"/>
          <w:szCs w:val="24"/>
        </w:rPr>
      </w:pPr>
      <w:r w:rsidRPr="00104B5B">
        <w:rPr>
          <w:color w:val="000000"/>
          <w:sz w:val="24"/>
          <w:szCs w:val="24"/>
        </w:rPr>
        <w:t>3.</w:t>
      </w:r>
      <w:r>
        <w:rPr>
          <w:color w:val="000000"/>
          <w:sz w:val="24"/>
          <w:szCs w:val="24"/>
        </w:rPr>
        <w:t>2.</w:t>
      </w:r>
      <w:r w:rsidRPr="00104B5B">
        <w:rPr>
          <w:color w:val="000000"/>
          <w:sz w:val="24"/>
          <w:szCs w:val="24"/>
        </w:rPr>
        <w:t xml:space="preserve">3. individualumo – </w:t>
      </w:r>
      <w:r w:rsidRPr="00104B5B">
        <w:rPr>
          <w:sz w:val="24"/>
          <w:szCs w:val="24"/>
        </w:rPr>
        <w:t>nurodytos</w:t>
      </w:r>
      <w:r w:rsidRPr="00104B5B">
        <w:rPr>
          <w:color w:val="000000"/>
          <w:sz w:val="24"/>
          <w:szCs w:val="24"/>
        </w:rPr>
        <w:t xml:space="preserve"> paslaugos (toliau – Paslaugos)</w:t>
      </w:r>
      <w:r w:rsidR="003251E2">
        <w:rPr>
          <w:color w:val="000000"/>
          <w:sz w:val="24"/>
          <w:szCs w:val="24"/>
        </w:rPr>
        <w:t>:</w:t>
      </w:r>
    </w:p>
    <w:p w14:paraId="546B05B5" w14:textId="77777777" w:rsidR="003251E2" w:rsidRPr="00D376E5" w:rsidRDefault="003251E2" w:rsidP="00955122">
      <w:pPr>
        <w:pStyle w:val="Sraopastraipa"/>
        <w:numPr>
          <w:ilvl w:val="0"/>
          <w:numId w:val="12"/>
        </w:numPr>
        <w:suppressAutoHyphens/>
        <w:ind w:left="0" w:firstLine="851"/>
        <w:rPr>
          <w:color w:val="000000"/>
          <w:sz w:val="24"/>
        </w:rPr>
      </w:pPr>
      <w:r w:rsidRPr="00D376E5">
        <w:rPr>
          <w:color w:val="000000"/>
          <w:sz w:val="24"/>
        </w:rPr>
        <w:t xml:space="preserve">palydėti ir padėti Tikslinėms grupėms gauti socialines paslaugas (nurodytas Socialinių paslaugų kataloge, patvirtintame Lietuvos Respublikos socialinės apsaugos ir darbo ministro 2006 m. </w:t>
      </w:r>
      <w:r w:rsidRPr="00D376E5">
        <w:rPr>
          <w:color w:val="000000"/>
          <w:sz w:val="24"/>
        </w:rPr>
        <w:lastRenderedPageBreak/>
        <w:t>balandžio 5 d. įsakymu Nr. A1-93 „Dėl Socialinių paslaugų katalogo patvirtinimo“), sveikatos, švietimo ir kitas paslaugas;</w:t>
      </w:r>
    </w:p>
    <w:p w14:paraId="546B05B6" w14:textId="77777777" w:rsidR="003251E2" w:rsidRPr="00955122" w:rsidRDefault="003251E2" w:rsidP="00955122">
      <w:pPr>
        <w:pStyle w:val="Sraopastraipa"/>
        <w:numPr>
          <w:ilvl w:val="0"/>
          <w:numId w:val="12"/>
        </w:numPr>
        <w:suppressAutoHyphens/>
        <w:ind w:left="0" w:firstLine="851"/>
        <w:rPr>
          <w:color w:val="000000"/>
          <w:sz w:val="24"/>
        </w:rPr>
      </w:pPr>
      <w:r w:rsidRPr="00955122">
        <w:rPr>
          <w:color w:val="000000"/>
          <w:sz w:val="24"/>
        </w:rPr>
        <w:t>įgyti socialinių įgūdžių ir (ar) motyvacijos dirbti;</w:t>
      </w:r>
    </w:p>
    <w:p w14:paraId="546B05B7" w14:textId="77777777" w:rsidR="003251E2" w:rsidRPr="00955122" w:rsidRDefault="003251E2" w:rsidP="00955122">
      <w:pPr>
        <w:pStyle w:val="Sraopastraipa"/>
        <w:numPr>
          <w:ilvl w:val="0"/>
          <w:numId w:val="12"/>
        </w:numPr>
        <w:suppressAutoHyphens/>
        <w:ind w:left="0" w:firstLine="851"/>
        <w:rPr>
          <w:color w:val="000000"/>
          <w:sz w:val="24"/>
        </w:rPr>
      </w:pPr>
      <w:r w:rsidRPr="00955122">
        <w:rPr>
          <w:color w:val="000000"/>
          <w:sz w:val="24"/>
        </w:rPr>
        <w:t>padėti įgyvendinti darbo pareigas ir šeimos nario ar kartu gyvenančio asmens priežiūrą ar slaugą;</w:t>
      </w:r>
    </w:p>
    <w:p w14:paraId="546B05B8" w14:textId="77777777" w:rsidR="003251E2" w:rsidRPr="00955122" w:rsidRDefault="003251E2" w:rsidP="00955122">
      <w:pPr>
        <w:pStyle w:val="Sraopastraipa"/>
        <w:numPr>
          <w:ilvl w:val="0"/>
          <w:numId w:val="12"/>
        </w:numPr>
        <w:suppressAutoHyphens/>
        <w:ind w:left="0" w:firstLine="851"/>
        <w:rPr>
          <w:color w:val="000000"/>
          <w:sz w:val="24"/>
        </w:rPr>
      </w:pPr>
      <w:r w:rsidRPr="00955122">
        <w:rPr>
          <w:color w:val="000000"/>
          <w:sz w:val="24"/>
        </w:rPr>
        <w:t>paskatinti grįžti į darbo rinką įsiskolinimų turinčius asmenis, kuriems apribotas disponavimas piniginėmis lėšomis ir (ar) antstolio, kitų institucijų ar pareigūnų nurodymu priverstinai nurašomos piniginės lėšos skolai apmokėti;</w:t>
      </w:r>
    </w:p>
    <w:p w14:paraId="546B05B9" w14:textId="77777777" w:rsidR="003251E2" w:rsidRPr="00955122" w:rsidRDefault="003251E2" w:rsidP="00955122">
      <w:pPr>
        <w:pStyle w:val="Sraopastraipa"/>
        <w:numPr>
          <w:ilvl w:val="0"/>
          <w:numId w:val="12"/>
        </w:numPr>
        <w:suppressAutoHyphens/>
        <w:ind w:left="0" w:firstLine="851"/>
        <w:rPr>
          <w:color w:val="000000"/>
          <w:sz w:val="24"/>
        </w:rPr>
      </w:pPr>
      <w:r w:rsidRPr="00955122">
        <w:rPr>
          <w:color w:val="000000"/>
          <w:sz w:val="24"/>
        </w:rPr>
        <w:t>padėti asmeniui atvykti iš nuolatinės gyvenamosios vietos į darbo vietą;</w:t>
      </w:r>
    </w:p>
    <w:p w14:paraId="546B05BA" w14:textId="77777777" w:rsidR="003251E2" w:rsidRPr="00D376E5" w:rsidRDefault="003251E2" w:rsidP="00955122">
      <w:pPr>
        <w:pStyle w:val="Sraopastraipa"/>
        <w:numPr>
          <w:ilvl w:val="0"/>
          <w:numId w:val="12"/>
        </w:numPr>
        <w:suppressAutoHyphens/>
        <w:ind w:left="0" w:firstLine="851"/>
        <w:rPr>
          <w:color w:val="000000"/>
          <w:sz w:val="24"/>
        </w:rPr>
      </w:pPr>
      <w:r w:rsidRPr="00955122">
        <w:rPr>
          <w:color w:val="000000"/>
          <w:sz w:val="24"/>
        </w:rPr>
        <w:t>gydyti priklausomybes nuo alkoholio, narkotinių, psichotropinių ir kitų psichiką veikiančių medžiagų, azartinių žaidimų</w:t>
      </w:r>
      <w:r w:rsidRPr="00D376E5">
        <w:rPr>
          <w:color w:val="000000"/>
          <w:sz w:val="24"/>
        </w:rPr>
        <w:t>;</w:t>
      </w:r>
    </w:p>
    <w:p w14:paraId="546B05BB" w14:textId="77777777" w:rsidR="003251E2" w:rsidRPr="00D376E5" w:rsidRDefault="003251E2" w:rsidP="00955122">
      <w:pPr>
        <w:pStyle w:val="Sraopastraipa"/>
        <w:numPr>
          <w:ilvl w:val="0"/>
          <w:numId w:val="12"/>
        </w:numPr>
        <w:suppressAutoHyphens/>
        <w:ind w:left="0" w:firstLine="851"/>
        <w:rPr>
          <w:color w:val="000000"/>
          <w:sz w:val="24"/>
        </w:rPr>
      </w:pPr>
      <w:r w:rsidRPr="00D376E5">
        <w:rPr>
          <w:color w:val="000000"/>
          <w:sz w:val="24"/>
        </w:rPr>
        <w:t>palaikyti Tikslines grupes darbo vietoje, siekiant užtikrinti tvarų užimtumą;</w:t>
      </w:r>
    </w:p>
    <w:p w14:paraId="546B05BC" w14:textId="77777777" w:rsidR="003251E2" w:rsidRPr="00D376E5" w:rsidRDefault="003251E2" w:rsidP="00955122">
      <w:pPr>
        <w:pStyle w:val="Sraopastraipa"/>
        <w:numPr>
          <w:ilvl w:val="0"/>
          <w:numId w:val="12"/>
        </w:numPr>
        <w:suppressAutoHyphens/>
        <w:ind w:left="0" w:firstLine="851"/>
        <w:rPr>
          <w:color w:val="000000"/>
          <w:sz w:val="24"/>
        </w:rPr>
      </w:pPr>
      <w:r w:rsidRPr="00D376E5">
        <w:rPr>
          <w:color w:val="000000"/>
          <w:sz w:val="24"/>
        </w:rPr>
        <w:t>šalinti kitas kliūtis Tik</w:t>
      </w:r>
      <w:r w:rsidR="004C67FB" w:rsidRPr="00D376E5">
        <w:rPr>
          <w:color w:val="000000"/>
          <w:sz w:val="24"/>
        </w:rPr>
        <w:t>slinių grupių tvariam užimtumui</w:t>
      </w:r>
    </w:p>
    <w:p w14:paraId="546B05BD" w14:textId="77777777" w:rsidR="003251E2" w:rsidRPr="00955122" w:rsidRDefault="00104B5B" w:rsidP="00955122">
      <w:pPr>
        <w:pStyle w:val="Sraopastraipa"/>
        <w:numPr>
          <w:ilvl w:val="0"/>
          <w:numId w:val="12"/>
        </w:numPr>
        <w:suppressAutoHyphens/>
        <w:ind w:left="0" w:firstLine="851"/>
        <w:rPr>
          <w:color w:val="000000"/>
          <w:sz w:val="24"/>
        </w:rPr>
      </w:pPr>
      <w:r w:rsidRPr="00955122">
        <w:rPr>
          <w:color w:val="000000"/>
          <w:sz w:val="24"/>
        </w:rPr>
        <w:t xml:space="preserve"> turi būti teikiamos ir nurodytos priemonės (toliau – Priemonės)</w:t>
      </w:r>
      <w:r w:rsidR="003251E2" w:rsidRPr="00955122">
        <w:rPr>
          <w:color w:val="000000"/>
          <w:sz w:val="24"/>
        </w:rPr>
        <w:t>:</w:t>
      </w:r>
    </w:p>
    <w:p w14:paraId="546B05BE" w14:textId="77777777" w:rsidR="003251E2" w:rsidRPr="00D376E5" w:rsidRDefault="003251E2" w:rsidP="00955122">
      <w:pPr>
        <w:pStyle w:val="Sraopastraipa"/>
        <w:numPr>
          <w:ilvl w:val="0"/>
          <w:numId w:val="12"/>
        </w:numPr>
        <w:suppressAutoHyphens/>
        <w:ind w:left="0" w:firstLine="851"/>
        <w:rPr>
          <w:color w:val="000000"/>
          <w:sz w:val="24"/>
        </w:rPr>
      </w:pPr>
      <w:r w:rsidRPr="00D376E5">
        <w:rPr>
          <w:color w:val="000000"/>
          <w:sz w:val="24"/>
        </w:rPr>
        <w:t>asmens įdarbinimas;</w:t>
      </w:r>
    </w:p>
    <w:p w14:paraId="546B05C0" w14:textId="11F5D489" w:rsidR="00104B5B" w:rsidRPr="00955122" w:rsidRDefault="003251E2" w:rsidP="00955122">
      <w:pPr>
        <w:pStyle w:val="Sraopastraipa"/>
        <w:numPr>
          <w:ilvl w:val="0"/>
          <w:numId w:val="12"/>
        </w:numPr>
        <w:suppressAutoHyphens/>
        <w:ind w:left="0" w:firstLine="851"/>
        <w:rPr>
          <w:color w:val="000000"/>
          <w:sz w:val="24"/>
        </w:rPr>
      </w:pPr>
      <w:r w:rsidRPr="00D376E5">
        <w:rPr>
          <w:color w:val="000000"/>
          <w:sz w:val="24"/>
        </w:rPr>
        <w:t>kitos priemon</w:t>
      </w:r>
      <w:r w:rsidR="004C67FB" w:rsidRPr="00D376E5">
        <w:rPr>
          <w:color w:val="000000"/>
          <w:sz w:val="24"/>
        </w:rPr>
        <w:t xml:space="preserve">ės, skirtos asmeniui </w:t>
      </w:r>
      <w:proofErr w:type="spellStart"/>
      <w:r w:rsidR="004C67FB" w:rsidRPr="00D376E5">
        <w:rPr>
          <w:color w:val="000000"/>
          <w:sz w:val="24"/>
        </w:rPr>
        <w:t>įveiklinti</w:t>
      </w:r>
      <w:proofErr w:type="spellEnd"/>
      <w:r w:rsidR="00D376E5">
        <w:rPr>
          <w:color w:val="000000"/>
          <w:sz w:val="24"/>
        </w:rPr>
        <w:t>,</w:t>
      </w:r>
      <w:r w:rsidR="00955122">
        <w:rPr>
          <w:color w:val="000000"/>
          <w:sz w:val="24"/>
        </w:rPr>
        <w:t xml:space="preserve"> </w:t>
      </w:r>
      <w:r w:rsidR="00104B5B" w:rsidRPr="00955122">
        <w:rPr>
          <w:color w:val="000000"/>
          <w:sz w:val="24"/>
          <w:szCs w:val="24"/>
        </w:rPr>
        <w:t>įgyvendinamos atsižvelgiant į individualius asmenų poreikius, jų motyvaciją, įsidarbinimą ribojančias aplinkybes ir galimybes integruotis į darbo rinką;</w:t>
      </w:r>
    </w:p>
    <w:p w14:paraId="546B05C1" w14:textId="77777777" w:rsidR="00104B5B" w:rsidRPr="00104B5B" w:rsidRDefault="00104B5B" w:rsidP="00955122">
      <w:pPr>
        <w:suppressAutoHyphens/>
        <w:ind w:firstLine="851"/>
        <w:jc w:val="both"/>
        <w:rPr>
          <w:color w:val="000000"/>
          <w:sz w:val="24"/>
          <w:szCs w:val="24"/>
        </w:rPr>
      </w:pPr>
      <w:r>
        <w:rPr>
          <w:color w:val="000000"/>
          <w:sz w:val="24"/>
          <w:szCs w:val="24"/>
        </w:rPr>
        <w:t>3.2.</w:t>
      </w:r>
      <w:r w:rsidRPr="00104B5B">
        <w:rPr>
          <w:color w:val="000000"/>
          <w:sz w:val="24"/>
          <w:szCs w:val="24"/>
        </w:rPr>
        <w:t>4. tęstinumo – Paslaugų ir (ar) Priemonių tęstinumas, nuolatinė užimtumo didinimo programos įgyvendinimo priežiūra ir tikslinimas pagal kintančias aplinkybes;</w:t>
      </w:r>
    </w:p>
    <w:p w14:paraId="546B05C2" w14:textId="77777777" w:rsidR="00104B5B" w:rsidRPr="00104B5B" w:rsidRDefault="00104B5B" w:rsidP="00955122">
      <w:pPr>
        <w:suppressAutoHyphens/>
        <w:ind w:firstLine="851"/>
        <w:jc w:val="both"/>
        <w:rPr>
          <w:color w:val="000000"/>
          <w:sz w:val="24"/>
          <w:szCs w:val="24"/>
        </w:rPr>
      </w:pPr>
      <w:r>
        <w:rPr>
          <w:color w:val="000000"/>
          <w:sz w:val="24"/>
          <w:szCs w:val="24"/>
        </w:rPr>
        <w:t>3.2</w:t>
      </w:r>
      <w:r w:rsidRPr="00104B5B">
        <w:rPr>
          <w:color w:val="000000"/>
          <w:sz w:val="24"/>
          <w:szCs w:val="24"/>
        </w:rPr>
        <w:t>.5. efektyvumo – užimtumo didinimo programos rengiamos nustatant vertinimo kriterijus, kuriais siekiama įvertinti, ar efektyviai teikiamos Paslaugos ir įgyvendinamos Priemonės;</w:t>
      </w:r>
    </w:p>
    <w:p w14:paraId="546B05C3" w14:textId="77777777" w:rsidR="00104B5B" w:rsidRPr="00104B5B" w:rsidRDefault="002826C8" w:rsidP="00955122">
      <w:pPr>
        <w:suppressAutoHyphens/>
        <w:ind w:firstLine="851"/>
        <w:jc w:val="both"/>
        <w:rPr>
          <w:color w:val="000000"/>
          <w:sz w:val="24"/>
          <w:szCs w:val="24"/>
        </w:rPr>
      </w:pPr>
      <w:r>
        <w:rPr>
          <w:color w:val="000000"/>
          <w:sz w:val="24"/>
          <w:szCs w:val="24"/>
        </w:rPr>
        <w:t>3.2</w:t>
      </w:r>
      <w:r w:rsidR="00104B5B" w:rsidRPr="00104B5B">
        <w:rPr>
          <w:color w:val="000000"/>
          <w:sz w:val="24"/>
          <w:szCs w:val="24"/>
        </w:rPr>
        <w:t>.6. ekonomiškumo – maksimalus užimtumo didinimo programai įgyvendinti skirtų lėšų panaudojimas, vadovaujantis ekonominio naudingumo principu, tiek rengiant užimtumo didinimo programą, tiek ją įgyvendinant;</w:t>
      </w:r>
    </w:p>
    <w:p w14:paraId="546B05C4" w14:textId="77777777" w:rsidR="00104B5B" w:rsidRPr="00104B5B" w:rsidRDefault="002826C8" w:rsidP="00955122">
      <w:pPr>
        <w:suppressAutoHyphens/>
        <w:ind w:firstLine="851"/>
        <w:jc w:val="both"/>
        <w:rPr>
          <w:color w:val="000000"/>
          <w:sz w:val="24"/>
          <w:szCs w:val="24"/>
        </w:rPr>
      </w:pPr>
      <w:r>
        <w:rPr>
          <w:color w:val="000000"/>
          <w:sz w:val="24"/>
          <w:szCs w:val="24"/>
        </w:rPr>
        <w:t>3.2</w:t>
      </w:r>
      <w:r w:rsidR="00104B5B" w:rsidRPr="00104B5B">
        <w:rPr>
          <w:color w:val="000000"/>
          <w:sz w:val="24"/>
          <w:szCs w:val="24"/>
        </w:rPr>
        <w:t>.7. viešumo – užimtumo didinimo programos ir ją įgyvendinant pasiektų rezultatų, užimtumo didinimo programai skirtų lėšų panaudojimo viešinimas.</w:t>
      </w:r>
    </w:p>
    <w:p w14:paraId="546B05C5" w14:textId="77777777" w:rsidR="0041168A" w:rsidRPr="001B27C0" w:rsidRDefault="0041168A">
      <w:pPr>
        <w:pStyle w:val="Pagrindinistekstas"/>
        <w:spacing w:before="6"/>
      </w:pPr>
    </w:p>
    <w:p w14:paraId="546B05C6" w14:textId="77777777" w:rsidR="00C532E9" w:rsidRDefault="009F5D02">
      <w:pPr>
        <w:ind w:left="3858" w:right="3861" w:hanging="2"/>
        <w:jc w:val="center"/>
        <w:rPr>
          <w:b/>
          <w:sz w:val="24"/>
        </w:rPr>
      </w:pPr>
      <w:r>
        <w:rPr>
          <w:b/>
          <w:sz w:val="24"/>
        </w:rPr>
        <w:t>II SKYRIUS BŪKLĖS</w:t>
      </w:r>
      <w:r>
        <w:rPr>
          <w:b/>
          <w:spacing w:val="-15"/>
          <w:sz w:val="24"/>
        </w:rPr>
        <w:t xml:space="preserve"> </w:t>
      </w:r>
      <w:r>
        <w:rPr>
          <w:b/>
          <w:sz w:val="24"/>
        </w:rPr>
        <w:t>ANALIZĖ</w:t>
      </w:r>
    </w:p>
    <w:p w14:paraId="546B05C7" w14:textId="77777777" w:rsidR="00C532E9" w:rsidRDefault="00C532E9">
      <w:pPr>
        <w:pStyle w:val="Pagrindinistekstas"/>
        <w:spacing w:before="7"/>
        <w:rPr>
          <w:b/>
          <w:sz w:val="23"/>
        </w:rPr>
      </w:pPr>
    </w:p>
    <w:p w14:paraId="546B05C8" w14:textId="77777777" w:rsidR="00C532E9" w:rsidRDefault="009F5D02" w:rsidP="00955122">
      <w:pPr>
        <w:pStyle w:val="Pagrindinistekstas"/>
        <w:ind w:right="104" w:firstLine="851"/>
        <w:jc w:val="both"/>
      </w:pPr>
      <w:r>
        <w:t>Darbas – materialinės žmogaus gerovės ir saugumo užtikrinimo priemonė, o nedarbas – sudėtinga ekonominė ir socialinė problema, neigiamai veikianti tiek atskirus asmenis, tiek Savivaldybę, tiek visą šalį. Nedarbo socialinės ir ekonominės pasekmės pasireiškia visose visuomenės gyvenimo srityse. Neturintis darbo žmogus susiduria ne tik su materialiniais</w:t>
      </w:r>
      <w:r>
        <w:rPr>
          <w:spacing w:val="40"/>
        </w:rPr>
        <w:t xml:space="preserve"> </w:t>
      </w:r>
      <w:r>
        <w:t>sunkumais, bet ir psichologinėmis to pasekmėmis. Su sunkumais darbo rinkoje ypač susiduria žemą išsilavinimą ir kvalifikaciją, nepakankamą darbo patirtį turintys asmenys, kaimo gyvenamųjų vietovių gyventojai, kuriems sunku vietinėje darbo rinkoje rasti turimą kompetenciją atitinkantį darbą. Ypač sudėtinga į darbo rinką integruoti skurdo ir socialinės atskirties riziką patiriančius asmenis, nes jie paprastai ilgą laiką būna ekonomiškai neaktyvūs, praradę darbinius įgūdžius, kvalifikaciją ar socialinius gebėjimus arba jų neturintys. Dėl ilgalaikio nedarbo bedarbiai praranda motyvaciją dirbti, mažėja jų bendravimo aplinka, dėl nuolat patiriamo streso atsiranda fizinės ir psichinės sveikatos problemų, jie tampa socialiai atskirtais nuolatiniais socialinės paramos gavėjais. Ilgalaikis</w:t>
      </w:r>
      <w:r>
        <w:rPr>
          <w:spacing w:val="-1"/>
        </w:rPr>
        <w:t xml:space="preserve"> </w:t>
      </w:r>
      <w:r>
        <w:t>nedarbas</w:t>
      </w:r>
      <w:r>
        <w:rPr>
          <w:spacing w:val="-1"/>
        </w:rPr>
        <w:t xml:space="preserve"> </w:t>
      </w:r>
      <w:r>
        <w:t>taip</w:t>
      </w:r>
      <w:r>
        <w:rPr>
          <w:spacing w:val="-1"/>
        </w:rPr>
        <w:t xml:space="preserve"> </w:t>
      </w:r>
      <w:r>
        <w:t>pat</w:t>
      </w:r>
      <w:r>
        <w:rPr>
          <w:spacing w:val="-1"/>
        </w:rPr>
        <w:t xml:space="preserve"> </w:t>
      </w:r>
      <w:r>
        <w:t>pakeičia</w:t>
      </w:r>
      <w:r>
        <w:rPr>
          <w:spacing w:val="-2"/>
        </w:rPr>
        <w:t xml:space="preserve"> </w:t>
      </w:r>
      <w:r>
        <w:t>žmogaus</w:t>
      </w:r>
      <w:r>
        <w:rPr>
          <w:spacing w:val="-1"/>
        </w:rPr>
        <w:t xml:space="preserve"> </w:t>
      </w:r>
      <w:r>
        <w:t>mąstymą,</w:t>
      </w:r>
      <w:r>
        <w:rPr>
          <w:spacing w:val="-2"/>
        </w:rPr>
        <w:t xml:space="preserve"> </w:t>
      </w:r>
      <w:r>
        <w:t>turi</w:t>
      </w:r>
      <w:r>
        <w:rPr>
          <w:spacing w:val="-1"/>
        </w:rPr>
        <w:t xml:space="preserve"> </w:t>
      </w:r>
      <w:r>
        <w:t>neigiamos</w:t>
      </w:r>
      <w:r>
        <w:rPr>
          <w:spacing w:val="-1"/>
        </w:rPr>
        <w:t xml:space="preserve"> </w:t>
      </w:r>
      <w:r>
        <w:t>įtakos</w:t>
      </w:r>
      <w:r>
        <w:rPr>
          <w:spacing w:val="-1"/>
        </w:rPr>
        <w:t xml:space="preserve"> </w:t>
      </w:r>
      <w:r>
        <w:t>savęs</w:t>
      </w:r>
      <w:r>
        <w:rPr>
          <w:spacing w:val="-1"/>
        </w:rPr>
        <w:t xml:space="preserve"> </w:t>
      </w:r>
      <w:r>
        <w:t>vertinimui.</w:t>
      </w:r>
      <w:r>
        <w:rPr>
          <w:spacing w:val="-1"/>
        </w:rPr>
        <w:t xml:space="preserve"> </w:t>
      </w:r>
      <w:r>
        <w:t>Visa tai sudaro kliūtis darbo rinkoje panaudoti bedarbių ir nuo darbo rinkos nutolusių neaktyvių gyventojų potencialą.</w:t>
      </w:r>
    </w:p>
    <w:p w14:paraId="546B05C9" w14:textId="77777777" w:rsidR="00D1625C" w:rsidRDefault="002826C8" w:rsidP="0045226B">
      <w:pPr>
        <w:ind w:firstLine="851"/>
        <w:jc w:val="both"/>
        <w:rPr>
          <w:sz w:val="24"/>
        </w:rPr>
      </w:pPr>
      <w:r w:rsidRPr="00D1625C">
        <w:rPr>
          <w:sz w:val="24"/>
          <w:szCs w:val="24"/>
        </w:rPr>
        <w:t xml:space="preserve">Užimtumo tarnybos prie Lietuvos Respublikos socialinės apsaugos ir darbo ministerijos (toliau – Užimtumo tarnyba) duomenimis, 2022 m. </w:t>
      </w:r>
      <w:r w:rsidR="00D05251" w:rsidRPr="00D1625C">
        <w:rPr>
          <w:sz w:val="24"/>
          <w:szCs w:val="24"/>
        </w:rPr>
        <w:t>gruodžio</w:t>
      </w:r>
      <w:r w:rsidRPr="00D1625C">
        <w:rPr>
          <w:sz w:val="24"/>
          <w:szCs w:val="24"/>
        </w:rPr>
        <w:t xml:space="preserve"> </w:t>
      </w:r>
      <w:r w:rsidR="00D05251" w:rsidRPr="00D1625C">
        <w:rPr>
          <w:sz w:val="24"/>
          <w:szCs w:val="24"/>
        </w:rPr>
        <w:t>3</w:t>
      </w:r>
      <w:r w:rsidRPr="00D1625C">
        <w:rPr>
          <w:sz w:val="24"/>
          <w:szCs w:val="24"/>
        </w:rPr>
        <w:t xml:space="preserve">1 d. šalyje buvo registruota </w:t>
      </w:r>
      <w:r w:rsidR="009F5D02" w:rsidRPr="00D1625C">
        <w:rPr>
          <w:sz w:val="24"/>
          <w:szCs w:val="24"/>
        </w:rPr>
        <w:t>156,1</w:t>
      </w:r>
      <w:r w:rsidRPr="00D1625C">
        <w:rPr>
          <w:sz w:val="24"/>
          <w:szCs w:val="24"/>
        </w:rPr>
        <w:t xml:space="preserve"> tūkst. darbo neturinčių asmenų, t</w:t>
      </w:r>
      <w:r w:rsidR="004C67FB">
        <w:rPr>
          <w:sz w:val="24"/>
          <w:szCs w:val="24"/>
        </w:rPr>
        <w:t>.</w:t>
      </w:r>
      <w:r w:rsidRPr="00D1625C">
        <w:rPr>
          <w:sz w:val="24"/>
          <w:szCs w:val="24"/>
        </w:rPr>
        <w:t>y</w:t>
      </w:r>
      <w:r w:rsidR="004C67FB">
        <w:rPr>
          <w:sz w:val="24"/>
          <w:szCs w:val="24"/>
        </w:rPr>
        <w:t>.</w:t>
      </w:r>
      <w:r w:rsidRPr="00D1625C">
        <w:rPr>
          <w:sz w:val="24"/>
          <w:szCs w:val="24"/>
        </w:rPr>
        <w:t xml:space="preserve"> </w:t>
      </w:r>
      <w:r w:rsidR="00A82D45" w:rsidRPr="00D1625C">
        <w:rPr>
          <w:sz w:val="24"/>
          <w:szCs w:val="24"/>
        </w:rPr>
        <w:t>20</w:t>
      </w:r>
      <w:r w:rsidRPr="00D1625C">
        <w:rPr>
          <w:color w:val="FF0000"/>
          <w:sz w:val="24"/>
          <w:szCs w:val="24"/>
        </w:rPr>
        <w:t xml:space="preserve"> </w:t>
      </w:r>
      <w:r w:rsidRPr="00D1625C">
        <w:rPr>
          <w:sz w:val="24"/>
          <w:szCs w:val="24"/>
        </w:rPr>
        <w:t xml:space="preserve">tūkst. mažiau nei 2021 m. </w:t>
      </w:r>
      <w:r w:rsidR="00A82D45" w:rsidRPr="00D1625C">
        <w:rPr>
          <w:sz w:val="24"/>
          <w:szCs w:val="24"/>
        </w:rPr>
        <w:t>gruodžio</w:t>
      </w:r>
      <w:r w:rsidRPr="00D1625C">
        <w:rPr>
          <w:sz w:val="24"/>
          <w:szCs w:val="24"/>
        </w:rPr>
        <w:t xml:space="preserve"> </w:t>
      </w:r>
      <w:r w:rsidR="00A82D45" w:rsidRPr="00D1625C">
        <w:rPr>
          <w:sz w:val="24"/>
          <w:szCs w:val="24"/>
        </w:rPr>
        <w:t>3</w:t>
      </w:r>
      <w:r w:rsidRPr="00D1625C">
        <w:rPr>
          <w:sz w:val="24"/>
          <w:szCs w:val="24"/>
        </w:rPr>
        <w:t>1 d. (1</w:t>
      </w:r>
      <w:r w:rsidR="00A82D45" w:rsidRPr="00D1625C">
        <w:rPr>
          <w:sz w:val="24"/>
          <w:szCs w:val="24"/>
        </w:rPr>
        <w:t>76</w:t>
      </w:r>
      <w:r w:rsidRPr="00D1625C">
        <w:rPr>
          <w:sz w:val="24"/>
          <w:szCs w:val="24"/>
        </w:rPr>
        <w:t>,</w:t>
      </w:r>
      <w:r w:rsidR="00A82D45" w:rsidRPr="00D1625C">
        <w:rPr>
          <w:sz w:val="24"/>
          <w:szCs w:val="24"/>
        </w:rPr>
        <w:t>1</w:t>
      </w:r>
      <w:r w:rsidRPr="00D1625C">
        <w:rPr>
          <w:sz w:val="24"/>
          <w:szCs w:val="24"/>
        </w:rPr>
        <w:t xml:space="preserve"> tūkst.). Registruotas nedarbas šalyje 2022 m. </w:t>
      </w:r>
      <w:r w:rsidR="00D05251" w:rsidRPr="00D1625C">
        <w:rPr>
          <w:sz w:val="24"/>
          <w:szCs w:val="24"/>
        </w:rPr>
        <w:t>gruodžio</w:t>
      </w:r>
      <w:r w:rsidRPr="00D1625C">
        <w:rPr>
          <w:sz w:val="24"/>
          <w:szCs w:val="24"/>
        </w:rPr>
        <w:t xml:space="preserve"> </w:t>
      </w:r>
      <w:r w:rsidR="00D05251" w:rsidRPr="00D1625C">
        <w:rPr>
          <w:sz w:val="24"/>
          <w:szCs w:val="24"/>
        </w:rPr>
        <w:t xml:space="preserve">31 d. </w:t>
      </w:r>
      <w:r w:rsidRPr="00D1625C">
        <w:rPr>
          <w:sz w:val="24"/>
          <w:szCs w:val="24"/>
        </w:rPr>
        <w:t>siekė 8,</w:t>
      </w:r>
      <w:r w:rsidR="00D05251" w:rsidRPr="00D1625C">
        <w:rPr>
          <w:sz w:val="24"/>
          <w:szCs w:val="24"/>
        </w:rPr>
        <w:t>9</w:t>
      </w:r>
      <w:r w:rsidRPr="00D1625C">
        <w:rPr>
          <w:sz w:val="24"/>
          <w:szCs w:val="24"/>
        </w:rPr>
        <w:t xml:space="preserve"> proc. ir buvo </w:t>
      </w:r>
      <w:r w:rsidR="00491903" w:rsidRPr="00D1625C">
        <w:rPr>
          <w:sz w:val="24"/>
          <w:szCs w:val="24"/>
        </w:rPr>
        <w:t>2,5</w:t>
      </w:r>
      <w:r w:rsidRPr="00D1625C">
        <w:rPr>
          <w:sz w:val="24"/>
          <w:szCs w:val="24"/>
        </w:rPr>
        <w:t xml:space="preserve"> proc. </w:t>
      </w:r>
      <w:r w:rsidR="00491903" w:rsidRPr="00D1625C">
        <w:rPr>
          <w:sz w:val="24"/>
          <w:szCs w:val="24"/>
        </w:rPr>
        <w:t>mažesnis</w:t>
      </w:r>
      <w:r w:rsidR="00D1625C" w:rsidRPr="00D1625C">
        <w:rPr>
          <w:sz w:val="24"/>
          <w:szCs w:val="24"/>
        </w:rPr>
        <w:t xml:space="preserve"> nei prieš metus, </w:t>
      </w:r>
      <w:r w:rsidR="00D1625C" w:rsidRPr="00D1625C">
        <w:rPr>
          <w:sz w:val="24"/>
          <w:szCs w:val="24"/>
        </w:rPr>
        <w:lastRenderedPageBreak/>
        <w:t>Rokiškyje nedarbas registruotas 11,4 proc., t.y. didžiausias Panevėžio apskrityje (</w:t>
      </w:r>
      <w:r w:rsidR="00D1625C" w:rsidRPr="00D1625C">
        <w:rPr>
          <w:sz w:val="24"/>
          <w:szCs w:val="24"/>
          <w:lang w:eastAsia="lt-LT"/>
        </w:rPr>
        <w:t>Panevėžio mieste nedarbas buvo 8,6 proc., Biržų rajone – 10,8 proc., Kupiškio rajone – 8,6 proc., Pasvalio rajone – 9,2 proc.)</w:t>
      </w:r>
      <w:r w:rsidR="00D1625C">
        <w:t xml:space="preserve"> </w:t>
      </w:r>
      <w:r w:rsidRPr="00D1625C">
        <w:rPr>
          <w:sz w:val="24"/>
        </w:rPr>
        <w:t>Ilgalaikių bedarbių skaičius nuosekliai mažėja nuo praėjusiu metų vasaros. Nuo</w:t>
      </w:r>
      <w:r w:rsidRPr="00D1625C">
        <w:rPr>
          <w:spacing w:val="11"/>
          <w:sz w:val="24"/>
        </w:rPr>
        <w:t xml:space="preserve"> </w:t>
      </w:r>
      <w:r w:rsidRPr="00D1625C">
        <w:rPr>
          <w:spacing w:val="-4"/>
          <w:sz w:val="24"/>
        </w:rPr>
        <w:t>2022</w:t>
      </w:r>
      <w:r w:rsidR="00491903" w:rsidRPr="00D1625C">
        <w:rPr>
          <w:spacing w:val="-4"/>
          <w:sz w:val="24"/>
        </w:rPr>
        <w:t xml:space="preserve"> </w:t>
      </w:r>
      <w:r w:rsidRPr="00D1625C">
        <w:rPr>
          <w:sz w:val="24"/>
        </w:rPr>
        <w:t>m. vasario 24 d. Užimtumo tarnybą papildė ir nuo karo bėgantys ukrainiečiai. Jų rugsėjo 1 d. šalyje registruota 7,2 tūkst.</w:t>
      </w:r>
    </w:p>
    <w:p w14:paraId="546B05CA" w14:textId="77777777" w:rsidR="00D1625C" w:rsidRDefault="0041168A" w:rsidP="00D1625C">
      <w:pPr>
        <w:ind w:firstLine="709"/>
        <w:jc w:val="both"/>
        <w:rPr>
          <w:sz w:val="24"/>
        </w:rPr>
      </w:pPr>
      <w:r>
        <w:rPr>
          <w:noProof/>
          <w:lang w:eastAsia="lt-LT"/>
        </w:rPr>
        <w:drawing>
          <wp:inline distT="0" distB="0" distL="0" distR="0" wp14:anchorId="546B06B3" wp14:editId="546B06B4">
            <wp:extent cx="4895850" cy="2867025"/>
            <wp:effectExtent l="228600" t="209550" r="228600" b="21907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6B05CB" w14:textId="77777777" w:rsidR="0041168A" w:rsidRDefault="0041168A" w:rsidP="0041168A">
      <w:pPr>
        <w:pStyle w:val="Antrat1"/>
        <w:spacing w:before="1"/>
        <w:ind w:left="502" w:right="403"/>
        <w:jc w:val="center"/>
      </w:pPr>
      <w:r>
        <w:t>1</w:t>
      </w:r>
      <w:r>
        <w:rPr>
          <w:spacing w:val="-3"/>
        </w:rPr>
        <w:t xml:space="preserve"> </w:t>
      </w:r>
      <w:r>
        <w:t>pav.</w:t>
      </w:r>
      <w:r>
        <w:rPr>
          <w:spacing w:val="-3"/>
        </w:rPr>
        <w:t xml:space="preserve"> </w:t>
      </w:r>
      <w:r>
        <w:t>Nedarbo</w:t>
      </w:r>
      <w:r>
        <w:rPr>
          <w:spacing w:val="-3"/>
        </w:rPr>
        <w:t xml:space="preserve"> </w:t>
      </w:r>
      <w:r>
        <w:t>lygis</w:t>
      </w:r>
      <w:r>
        <w:rPr>
          <w:spacing w:val="-2"/>
        </w:rPr>
        <w:t xml:space="preserve"> </w:t>
      </w:r>
      <w:r>
        <w:t>Rokiškio</w:t>
      </w:r>
      <w:r>
        <w:rPr>
          <w:spacing w:val="-2"/>
        </w:rPr>
        <w:t xml:space="preserve"> </w:t>
      </w:r>
      <w:r>
        <w:t>rajone,</w:t>
      </w:r>
      <w:r>
        <w:rPr>
          <w:spacing w:val="-4"/>
        </w:rPr>
        <w:t xml:space="preserve"> </w:t>
      </w:r>
      <w:r>
        <w:t>Panevėžio</w:t>
      </w:r>
      <w:r>
        <w:rPr>
          <w:spacing w:val="-3"/>
        </w:rPr>
        <w:t xml:space="preserve"> </w:t>
      </w:r>
      <w:r>
        <w:t>apskrityje</w:t>
      </w:r>
      <w:r>
        <w:rPr>
          <w:spacing w:val="-4"/>
        </w:rPr>
        <w:t xml:space="preserve"> </w:t>
      </w:r>
      <w:r>
        <w:t>ir</w:t>
      </w:r>
      <w:r>
        <w:rPr>
          <w:spacing w:val="-3"/>
        </w:rPr>
        <w:t xml:space="preserve"> </w:t>
      </w:r>
      <w:r>
        <w:t>šalyje</w:t>
      </w:r>
      <w:r>
        <w:rPr>
          <w:spacing w:val="-5"/>
        </w:rPr>
        <w:t xml:space="preserve"> </w:t>
      </w:r>
      <w:r>
        <w:t>2022</w:t>
      </w:r>
      <w:r>
        <w:rPr>
          <w:spacing w:val="-3"/>
        </w:rPr>
        <w:t xml:space="preserve"> </w:t>
      </w:r>
      <w:r>
        <w:t>m.</w:t>
      </w:r>
      <w:r>
        <w:rPr>
          <w:spacing w:val="-1"/>
        </w:rPr>
        <w:t xml:space="preserve"> </w:t>
      </w:r>
      <w:r>
        <w:t>gruodžio</w:t>
      </w:r>
      <w:r>
        <w:rPr>
          <w:spacing w:val="-3"/>
        </w:rPr>
        <w:t xml:space="preserve"> 3</w:t>
      </w:r>
      <w:r>
        <w:t>1</w:t>
      </w:r>
      <w:r>
        <w:rPr>
          <w:spacing w:val="-3"/>
        </w:rPr>
        <w:t xml:space="preserve"> </w:t>
      </w:r>
      <w:r>
        <w:t xml:space="preserve">d., </w:t>
      </w:r>
      <w:r>
        <w:rPr>
          <w:spacing w:val="-2"/>
        </w:rPr>
        <w:t>proc.</w:t>
      </w:r>
    </w:p>
    <w:p w14:paraId="546B05CC" w14:textId="77777777" w:rsidR="0041168A" w:rsidRDefault="0041168A" w:rsidP="0041168A">
      <w:pPr>
        <w:ind w:left="636" w:right="542"/>
        <w:jc w:val="center"/>
        <w:rPr>
          <w:i/>
          <w:spacing w:val="-2"/>
        </w:rPr>
      </w:pPr>
      <w:r>
        <w:rPr>
          <w:i/>
        </w:rPr>
        <w:t>Sudaryta</w:t>
      </w:r>
      <w:r>
        <w:rPr>
          <w:i/>
          <w:spacing w:val="-3"/>
        </w:rPr>
        <w:t xml:space="preserve"> </w:t>
      </w:r>
      <w:r>
        <w:rPr>
          <w:i/>
        </w:rPr>
        <w:t>pagal</w:t>
      </w:r>
      <w:r>
        <w:rPr>
          <w:i/>
          <w:spacing w:val="-2"/>
        </w:rPr>
        <w:t xml:space="preserve"> </w:t>
      </w:r>
      <w:r>
        <w:rPr>
          <w:i/>
        </w:rPr>
        <w:t>Užimtumo</w:t>
      </w:r>
      <w:r>
        <w:rPr>
          <w:i/>
          <w:spacing w:val="-6"/>
        </w:rPr>
        <w:t xml:space="preserve"> </w:t>
      </w:r>
      <w:r>
        <w:rPr>
          <w:i/>
        </w:rPr>
        <w:t>tarnybos</w:t>
      </w:r>
      <w:r>
        <w:rPr>
          <w:i/>
          <w:spacing w:val="-3"/>
        </w:rPr>
        <w:t xml:space="preserve"> </w:t>
      </w:r>
      <w:r>
        <w:rPr>
          <w:i/>
        </w:rPr>
        <w:t>Panevėžio</w:t>
      </w:r>
      <w:r>
        <w:rPr>
          <w:i/>
          <w:spacing w:val="-3"/>
        </w:rPr>
        <w:t xml:space="preserve"> </w:t>
      </w:r>
      <w:r>
        <w:rPr>
          <w:i/>
        </w:rPr>
        <w:t>klientų</w:t>
      </w:r>
      <w:r>
        <w:rPr>
          <w:i/>
          <w:spacing w:val="-6"/>
        </w:rPr>
        <w:t xml:space="preserve"> </w:t>
      </w:r>
      <w:r>
        <w:rPr>
          <w:i/>
        </w:rPr>
        <w:t>aptarnavimo</w:t>
      </w:r>
      <w:r>
        <w:rPr>
          <w:i/>
          <w:spacing w:val="-3"/>
        </w:rPr>
        <w:t xml:space="preserve"> </w:t>
      </w:r>
      <w:r>
        <w:rPr>
          <w:i/>
        </w:rPr>
        <w:t>departamento</w:t>
      </w:r>
      <w:r>
        <w:rPr>
          <w:i/>
          <w:spacing w:val="-6"/>
        </w:rPr>
        <w:t xml:space="preserve"> </w:t>
      </w:r>
      <w:r>
        <w:rPr>
          <w:i/>
        </w:rPr>
        <w:t>Rokiškio</w:t>
      </w:r>
      <w:r>
        <w:rPr>
          <w:i/>
          <w:spacing w:val="-6"/>
        </w:rPr>
        <w:t xml:space="preserve"> </w:t>
      </w:r>
      <w:r>
        <w:rPr>
          <w:i/>
        </w:rPr>
        <w:t xml:space="preserve">skyriaus </w:t>
      </w:r>
      <w:r>
        <w:rPr>
          <w:i/>
          <w:spacing w:val="-2"/>
        </w:rPr>
        <w:t>duomenis.</w:t>
      </w:r>
    </w:p>
    <w:p w14:paraId="439F6228" w14:textId="77777777" w:rsidR="00955122" w:rsidRDefault="00955122" w:rsidP="0041168A">
      <w:pPr>
        <w:ind w:left="636" w:right="542"/>
        <w:jc w:val="center"/>
        <w:rPr>
          <w:i/>
        </w:rPr>
      </w:pPr>
    </w:p>
    <w:p w14:paraId="546B05CF" w14:textId="77777777" w:rsidR="002826C8" w:rsidRPr="00D1625C" w:rsidRDefault="002826C8" w:rsidP="0045226B">
      <w:pPr>
        <w:ind w:firstLine="851"/>
        <w:jc w:val="both"/>
        <w:rPr>
          <w:sz w:val="24"/>
        </w:rPr>
      </w:pPr>
      <w:r w:rsidRPr="00D1625C">
        <w:rPr>
          <w:sz w:val="24"/>
        </w:rPr>
        <w:t xml:space="preserve">Lietuvos statistikos departamento duomenimis 2022 m. </w:t>
      </w:r>
      <w:r w:rsidR="007B5BFA" w:rsidRPr="00D1625C">
        <w:rPr>
          <w:sz w:val="24"/>
        </w:rPr>
        <w:t>gruodžio</w:t>
      </w:r>
      <w:r w:rsidRPr="00D1625C">
        <w:rPr>
          <w:sz w:val="24"/>
        </w:rPr>
        <w:t xml:space="preserve"> </w:t>
      </w:r>
      <w:r w:rsidR="007B5BFA" w:rsidRPr="00D1625C">
        <w:rPr>
          <w:sz w:val="24"/>
        </w:rPr>
        <w:t>3</w:t>
      </w:r>
      <w:r w:rsidRPr="00D1625C">
        <w:rPr>
          <w:sz w:val="24"/>
        </w:rPr>
        <w:t xml:space="preserve">1 d. Rokiškio rajone gyveno 15 </w:t>
      </w:r>
      <w:r w:rsidR="00A160DB" w:rsidRPr="00D1625C">
        <w:rPr>
          <w:sz w:val="24"/>
        </w:rPr>
        <w:t>143</w:t>
      </w:r>
      <w:r w:rsidRPr="00D1625C">
        <w:rPr>
          <w:sz w:val="24"/>
        </w:rPr>
        <w:t xml:space="preserve"> darbingo amžiaus gyventojų: </w:t>
      </w:r>
      <w:r w:rsidR="00D1625C" w:rsidRPr="00D1625C">
        <w:rPr>
          <w:sz w:val="24"/>
        </w:rPr>
        <w:t>6240</w:t>
      </w:r>
      <w:r w:rsidRPr="00D1625C">
        <w:rPr>
          <w:sz w:val="24"/>
        </w:rPr>
        <w:t xml:space="preserve"> – vyrų ir 72</w:t>
      </w:r>
      <w:r w:rsidR="00D1625C" w:rsidRPr="00D1625C">
        <w:rPr>
          <w:sz w:val="24"/>
        </w:rPr>
        <w:t>69</w:t>
      </w:r>
      <w:r w:rsidRPr="00D1625C">
        <w:rPr>
          <w:sz w:val="24"/>
        </w:rPr>
        <w:t xml:space="preserve"> moterys. Daugiausia DAG gyveno Rokiškio miesto seniūnijoje – 11764 asmenys, mažiausia – Kazliškio seniūnijoje – 516 gyventojai. Panevėžio klientų aptarnavimo departamento Rokiškio skyriuje 2022 m. </w:t>
      </w:r>
      <w:r w:rsidR="00D05251" w:rsidRPr="00D1625C">
        <w:rPr>
          <w:sz w:val="24"/>
        </w:rPr>
        <w:t>gruodžio</w:t>
      </w:r>
      <w:r w:rsidRPr="00D1625C">
        <w:rPr>
          <w:sz w:val="24"/>
        </w:rPr>
        <w:t xml:space="preserve"> </w:t>
      </w:r>
      <w:r w:rsidR="00D05251" w:rsidRPr="00D1625C">
        <w:rPr>
          <w:sz w:val="24"/>
        </w:rPr>
        <w:t>3</w:t>
      </w:r>
      <w:r w:rsidRPr="00D1625C">
        <w:rPr>
          <w:sz w:val="24"/>
        </w:rPr>
        <w:t>1 d. registruota 2</w:t>
      </w:r>
      <w:r w:rsidR="00D05251" w:rsidRPr="00D1625C">
        <w:rPr>
          <w:sz w:val="24"/>
        </w:rPr>
        <w:t>0</w:t>
      </w:r>
      <w:r w:rsidRPr="00D1625C">
        <w:rPr>
          <w:sz w:val="24"/>
        </w:rPr>
        <w:t>1</w:t>
      </w:r>
      <w:r w:rsidR="00D05251" w:rsidRPr="00D1625C">
        <w:rPr>
          <w:sz w:val="24"/>
        </w:rPr>
        <w:t>2</w:t>
      </w:r>
      <w:r w:rsidRPr="00D1625C">
        <w:rPr>
          <w:sz w:val="24"/>
        </w:rPr>
        <w:t xml:space="preserve"> bedarbių, tai yra </w:t>
      </w:r>
      <w:r w:rsidR="009F5D02" w:rsidRPr="00D1625C">
        <w:rPr>
          <w:sz w:val="24"/>
        </w:rPr>
        <w:t>14</w:t>
      </w:r>
      <w:r w:rsidRPr="00D1625C">
        <w:rPr>
          <w:sz w:val="24"/>
        </w:rPr>
        <w:t>,</w:t>
      </w:r>
      <w:r w:rsidR="009F5D02" w:rsidRPr="00D1625C">
        <w:rPr>
          <w:sz w:val="24"/>
        </w:rPr>
        <w:t>4</w:t>
      </w:r>
      <w:r w:rsidRPr="00D1625C">
        <w:rPr>
          <w:sz w:val="24"/>
        </w:rPr>
        <w:t xml:space="preserve"> proc. punkto mažiau nei 2021 m. </w:t>
      </w:r>
      <w:r w:rsidR="00D05251" w:rsidRPr="00D1625C">
        <w:rPr>
          <w:sz w:val="24"/>
        </w:rPr>
        <w:t>gruodžio</w:t>
      </w:r>
      <w:r w:rsidRPr="00D1625C">
        <w:rPr>
          <w:sz w:val="24"/>
        </w:rPr>
        <w:t xml:space="preserve"> </w:t>
      </w:r>
      <w:r w:rsidR="00D05251" w:rsidRPr="00D1625C">
        <w:rPr>
          <w:sz w:val="24"/>
        </w:rPr>
        <w:t>3</w:t>
      </w:r>
      <w:r w:rsidRPr="00D1625C">
        <w:rPr>
          <w:sz w:val="24"/>
        </w:rPr>
        <w:t xml:space="preserve">1 d., iš jų </w:t>
      </w:r>
      <w:r w:rsidR="009F5D02" w:rsidRPr="00D1625C">
        <w:rPr>
          <w:sz w:val="24"/>
        </w:rPr>
        <w:t>215</w:t>
      </w:r>
      <w:r w:rsidRPr="00D1625C">
        <w:rPr>
          <w:sz w:val="24"/>
        </w:rPr>
        <w:t xml:space="preserve"> asm</w:t>
      </w:r>
      <w:r w:rsidR="009F5D02" w:rsidRPr="00D1625C">
        <w:rPr>
          <w:sz w:val="24"/>
        </w:rPr>
        <w:t>uo yra ilgalaikiai bedarbis</w:t>
      </w:r>
      <w:r w:rsidRPr="00D1625C">
        <w:rPr>
          <w:sz w:val="24"/>
        </w:rPr>
        <w:t xml:space="preserve"> (10,</w:t>
      </w:r>
      <w:r w:rsidR="009F5D02" w:rsidRPr="00D1625C">
        <w:rPr>
          <w:sz w:val="24"/>
        </w:rPr>
        <w:t>7</w:t>
      </w:r>
      <w:r w:rsidRPr="00D1625C">
        <w:rPr>
          <w:sz w:val="24"/>
        </w:rPr>
        <w:t xml:space="preserve"> proc. nuo visų bedarbių). Tarp įregistruotų bedarbių – 4</w:t>
      </w:r>
      <w:r w:rsidR="009F5D02" w:rsidRPr="00D1625C">
        <w:rPr>
          <w:sz w:val="24"/>
        </w:rPr>
        <w:t>5</w:t>
      </w:r>
      <w:r w:rsidRPr="00D1625C">
        <w:rPr>
          <w:sz w:val="24"/>
        </w:rPr>
        <w:t>,</w:t>
      </w:r>
      <w:r w:rsidR="009F5D02" w:rsidRPr="00D1625C">
        <w:rPr>
          <w:sz w:val="24"/>
        </w:rPr>
        <w:t>4</w:t>
      </w:r>
      <w:r w:rsidRPr="00D1625C">
        <w:rPr>
          <w:sz w:val="24"/>
        </w:rPr>
        <w:t xml:space="preserve"> proc. (</w:t>
      </w:r>
      <w:r w:rsidR="009F5D02" w:rsidRPr="00D1625C">
        <w:rPr>
          <w:sz w:val="24"/>
        </w:rPr>
        <w:t>914</w:t>
      </w:r>
      <w:r w:rsidRPr="00D1625C">
        <w:rPr>
          <w:sz w:val="24"/>
        </w:rPr>
        <w:t xml:space="preserve"> asmenys) moterų ir 5</w:t>
      </w:r>
      <w:r w:rsidR="009F5D02" w:rsidRPr="00D1625C">
        <w:rPr>
          <w:sz w:val="24"/>
        </w:rPr>
        <w:t>4</w:t>
      </w:r>
      <w:r w:rsidRPr="00D1625C">
        <w:rPr>
          <w:sz w:val="24"/>
        </w:rPr>
        <w:t>,</w:t>
      </w:r>
      <w:r w:rsidR="009F5D02" w:rsidRPr="00D1625C">
        <w:rPr>
          <w:sz w:val="24"/>
        </w:rPr>
        <w:t>6</w:t>
      </w:r>
      <w:r w:rsidRPr="00D1625C">
        <w:rPr>
          <w:sz w:val="24"/>
        </w:rPr>
        <w:t xml:space="preserve"> proc. (1</w:t>
      </w:r>
      <w:r w:rsidR="009F5D02" w:rsidRPr="00D1625C">
        <w:rPr>
          <w:sz w:val="24"/>
        </w:rPr>
        <w:t>098</w:t>
      </w:r>
      <w:r w:rsidRPr="00D1625C">
        <w:rPr>
          <w:sz w:val="24"/>
        </w:rPr>
        <w:t xml:space="preserve"> asm</w:t>
      </w:r>
      <w:r w:rsidR="004C67FB">
        <w:rPr>
          <w:sz w:val="24"/>
        </w:rPr>
        <w:t>enys</w:t>
      </w:r>
      <w:r w:rsidRPr="00D1625C">
        <w:rPr>
          <w:sz w:val="24"/>
        </w:rPr>
        <w:t>) vyrų</w:t>
      </w:r>
      <w:r w:rsidR="009F5D02" w:rsidRPr="00D1625C">
        <w:rPr>
          <w:sz w:val="24"/>
        </w:rPr>
        <w:t>;</w:t>
      </w:r>
      <w:r w:rsidRPr="00D1625C">
        <w:rPr>
          <w:sz w:val="24"/>
        </w:rPr>
        <w:t xml:space="preserve"> jaunimas iki 29 metų – </w:t>
      </w:r>
      <w:r w:rsidR="009F5D02" w:rsidRPr="00D1625C">
        <w:rPr>
          <w:sz w:val="24"/>
        </w:rPr>
        <w:t>15,5</w:t>
      </w:r>
      <w:r w:rsidRPr="00D1625C">
        <w:rPr>
          <w:sz w:val="24"/>
        </w:rPr>
        <w:t xml:space="preserve"> proc. (</w:t>
      </w:r>
      <w:r w:rsidR="009F5D02" w:rsidRPr="00D1625C">
        <w:rPr>
          <w:sz w:val="24"/>
        </w:rPr>
        <w:t>311</w:t>
      </w:r>
      <w:r w:rsidRPr="00D1625C">
        <w:rPr>
          <w:sz w:val="24"/>
        </w:rPr>
        <w:t xml:space="preserve"> asmenų), vyresni nei 50 m. amžiaus asmenys – </w:t>
      </w:r>
      <w:r w:rsidR="009F5D02" w:rsidRPr="00D1625C">
        <w:rPr>
          <w:sz w:val="24"/>
        </w:rPr>
        <w:t>46,4</w:t>
      </w:r>
      <w:r w:rsidRPr="00D1625C">
        <w:rPr>
          <w:sz w:val="24"/>
        </w:rPr>
        <w:t xml:space="preserve"> proc. (</w:t>
      </w:r>
      <w:r w:rsidR="009F5D02" w:rsidRPr="00D1625C">
        <w:rPr>
          <w:sz w:val="24"/>
        </w:rPr>
        <w:t>933</w:t>
      </w:r>
      <w:r w:rsidRPr="00D1625C">
        <w:rPr>
          <w:sz w:val="24"/>
        </w:rPr>
        <w:t xml:space="preserve"> asmenys) nuo visų įregistruotų.</w:t>
      </w:r>
    </w:p>
    <w:p w14:paraId="546B05D0" w14:textId="77777777" w:rsidR="002826C8" w:rsidRPr="00F43C30" w:rsidRDefault="00C457A9" w:rsidP="00FD1828">
      <w:pPr>
        <w:tabs>
          <w:tab w:val="left" w:pos="993"/>
        </w:tabs>
        <w:ind w:firstLine="851"/>
        <w:jc w:val="both"/>
        <w:rPr>
          <w:sz w:val="24"/>
          <w:szCs w:val="24"/>
        </w:rPr>
      </w:pPr>
      <w:r w:rsidRPr="001B27C0">
        <w:rPr>
          <w:sz w:val="24"/>
        </w:rPr>
        <w:t>Savivaldybė užimtumo didinimo programas įgyvendina nuo 2017 m. liepos 1 d. Visoje</w:t>
      </w:r>
      <w:r w:rsidRPr="001B27C0">
        <w:rPr>
          <w:spacing w:val="40"/>
          <w:sz w:val="24"/>
        </w:rPr>
        <w:t xml:space="preserve"> </w:t>
      </w:r>
      <w:r w:rsidRPr="001B27C0">
        <w:rPr>
          <w:sz w:val="24"/>
        </w:rPr>
        <w:t>šalyje nuo 2019 m. užimtumo didinimo programose dalyvavo 4 042 darbo ieškantys asmenys. Pasibaigus</w:t>
      </w:r>
      <w:r w:rsidRPr="001B27C0">
        <w:rPr>
          <w:spacing w:val="-1"/>
          <w:sz w:val="24"/>
        </w:rPr>
        <w:t xml:space="preserve"> </w:t>
      </w:r>
      <w:r w:rsidRPr="001B27C0">
        <w:rPr>
          <w:sz w:val="24"/>
        </w:rPr>
        <w:t>dalyvavimui programoje,</w:t>
      </w:r>
      <w:r w:rsidRPr="001B27C0">
        <w:rPr>
          <w:spacing w:val="-1"/>
          <w:sz w:val="24"/>
        </w:rPr>
        <w:t xml:space="preserve"> </w:t>
      </w:r>
      <w:r w:rsidRPr="001B27C0">
        <w:rPr>
          <w:sz w:val="24"/>
        </w:rPr>
        <w:t>per</w:t>
      </w:r>
      <w:r w:rsidRPr="001B27C0">
        <w:rPr>
          <w:spacing w:val="-2"/>
          <w:sz w:val="24"/>
        </w:rPr>
        <w:t xml:space="preserve"> </w:t>
      </w:r>
      <w:r w:rsidRPr="001B27C0">
        <w:rPr>
          <w:sz w:val="24"/>
        </w:rPr>
        <w:t>3</w:t>
      </w:r>
      <w:r w:rsidRPr="001B27C0">
        <w:rPr>
          <w:spacing w:val="-1"/>
          <w:sz w:val="24"/>
        </w:rPr>
        <w:t xml:space="preserve"> </w:t>
      </w:r>
      <w:r w:rsidRPr="001B27C0">
        <w:rPr>
          <w:sz w:val="24"/>
        </w:rPr>
        <w:t>mėn.</w:t>
      </w:r>
      <w:r w:rsidRPr="001B27C0">
        <w:rPr>
          <w:spacing w:val="-2"/>
          <w:sz w:val="24"/>
        </w:rPr>
        <w:t xml:space="preserve"> </w:t>
      </w:r>
      <w:r w:rsidRPr="001B27C0">
        <w:rPr>
          <w:sz w:val="24"/>
        </w:rPr>
        <w:t>kas</w:t>
      </w:r>
      <w:r w:rsidRPr="001B27C0">
        <w:rPr>
          <w:spacing w:val="-1"/>
          <w:sz w:val="24"/>
        </w:rPr>
        <w:t xml:space="preserve"> </w:t>
      </w:r>
      <w:r w:rsidRPr="001B27C0">
        <w:rPr>
          <w:sz w:val="24"/>
        </w:rPr>
        <w:t>penktas</w:t>
      </w:r>
      <w:r w:rsidRPr="001B27C0">
        <w:rPr>
          <w:spacing w:val="-2"/>
          <w:sz w:val="24"/>
        </w:rPr>
        <w:t xml:space="preserve"> </w:t>
      </w:r>
      <w:r w:rsidRPr="001B27C0">
        <w:rPr>
          <w:sz w:val="24"/>
        </w:rPr>
        <w:t>dalyvis</w:t>
      </w:r>
      <w:r w:rsidRPr="001B27C0">
        <w:rPr>
          <w:spacing w:val="-1"/>
          <w:sz w:val="24"/>
        </w:rPr>
        <w:t xml:space="preserve"> </w:t>
      </w:r>
      <w:r w:rsidRPr="001B27C0">
        <w:rPr>
          <w:sz w:val="24"/>
        </w:rPr>
        <w:t>įsidarbino.</w:t>
      </w:r>
      <w:r w:rsidRPr="001B27C0">
        <w:rPr>
          <w:spacing w:val="-1"/>
          <w:sz w:val="24"/>
        </w:rPr>
        <w:t xml:space="preserve"> </w:t>
      </w:r>
      <w:r w:rsidRPr="001B27C0">
        <w:rPr>
          <w:sz w:val="24"/>
        </w:rPr>
        <w:t>Užimtumo</w:t>
      </w:r>
      <w:r w:rsidRPr="001B27C0">
        <w:rPr>
          <w:spacing w:val="-1"/>
          <w:sz w:val="24"/>
        </w:rPr>
        <w:t xml:space="preserve"> </w:t>
      </w:r>
      <w:r w:rsidRPr="001B27C0">
        <w:rPr>
          <w:sz w:val="24"/>
        </w:rPr>
        <w:t>didinimo programos</w:t>
      </w:r>
      <w:r w:rsidRPr="001B27C0">
        <w:rPr>
          <w:spacing w:val="40"/>
          <w:sz w:val="24"/>
        </w:rPr>
        <w:t xml:space="preserve"> </w:t>
      </w:r>
      <w:r w:rsidRPr="001B27C0">
        <w:rPr>
          <w:sz w:val="24"/>
        </w:rPr>
        <w:t>padeda</w:t>
      </w:r>
      <w:r w:rsidRPr="001B27C0">
        <w:rPr>
          <w:spacing w:val="39"/>
          <w:sz w:val="24"/>
        </w:rPr>
        <w:t xml:space="preserve"> </w:t>
      </w:r>
      <w:r w:rsidRPr="001B27C0">
        <w:rPr>
          <w:sz w:val="24"/>
        </w:rPr>
        <w:t>spręsti</w:t>
      </w:r>
      <w:r w:rsidRPr="001B27C0">
        <w:rPr>
          <w:spacing w:val="40"/>
          <w:sz w:val="24"/>
        </w:rPr>
        <w:t xml:space="preserve"> </w:t>
      </w:r>
      <w:r w:rsidRPr="001B27C0">
        <w:rPr>
          <w:sz w:val="24"/>
        </w:rPr>
        <w:t>ir</w:t>
      </w:r>
      <w:r w:rsidRPr="001B27C0">
        <w:rPr>
          <w:spacing w:val="39"/>
          <w:sz w:val="24"/>
        </w:rPr>
        <w:t xml:space="preserve"> </w:t>
      </w:r>
      <w:r w:rsidRPr="001B27C0">
        <w:rPr>
          <w:sz w:val="24"/>
        </w:rPr>
        <w:t>ilgalaikio</w:t>
      </w:r>
      <w:r w:rsidRPr="001B27C0">
        <w:rPr>
          <w:spacing w:val="39"/>
          <w:sz w:val="24"/>
        </w:rPr>
        <w:t xml:space="preserve"> </w:t>
      </w:r>
      <w:r w:rsidRPr="001B27C0">
        <w:rPr>
          <w:sz w:val="24"/>
        </w:rPr>
        <w:t>nedarbo</w:t>
      </w:r>
      <w:r w:rsidRPr="001B27C0">
        <w:rPr>
          <w:spacing w:val="40"/>
          <w:sz w:val="24"/>
        </w:rPr>
        <w:t xml:space="preserve"> </w:t>
      </w:r>
      <w:r w:rsidRPr="001B27C0">
        <w:rPr>
          <w:sz w:val="24"/>
        </w:rPr>
        <w:t xml:space="preserve">problemą. Rokiškio rajone nuo 2017 m. iki 2022 m. </w:t>
      </w:r>
      <w:r w:rsidR="005C7E7D" w:rsidRPr="001B27C0">
        <w:rPr>
          <w:sz w:val="24"/>
        </w:rPr>
        <w:t>gruodžio</w:t>
      </w:r>
      <w:r w:rsidRPr="001B27C0">
        <w:rPr>
          <w:sz w:val="24"/>
        </w:rPr>
        <w:t xml:space="preserve"> </w:t>
      </w:r>
      <w:r w:rsidR="005C7E7D" w:rsidRPr="001B27C0">
        <w:rPr>
          <w:sz w:val="24"/>
        </w:rPr>
        <w:t>3</w:t>
      </w:r>
      <w:r w:rsidRPr="001B27C0">
        <w:rPr>
          <w:sz w:val="24"/>
        </w:rPr>
        <w:t>1 d. Užimtumo programoje dalyvavo 6</w:t>
      </w:r>
      <w:r w:rsidR="005C7E7D" w:rsidRPr="001B27C0">
        <w:rPr>
          <w:sz w:val="24"/>
        </w:rPr>
        <w:t>92</w:t>
      </w:r>
      <w:r w:rsidRPr="001B27C0">
        <w:rPr>
          <w:sz w:val="24"/>
        </w:rPr>
        <w:t xml:space="preserve"> bedarbis. </w:t>
      </w:r>
      <w:r w:rsidR="002826C8" w:rsidRPr="001B27C0">
        <w:rPr>
          <w:sz w:val="24"/>
          <w:szCs w:val="24"/>
        </w:rPr>
        <w:t>Įgyvendinant Programą, 202</w:t>
      </w:r>
      <w:r w:rsidR="005C7E7D" w:rsidRPr="001B27C0">
        <w:rPr>
          <w:sz w:val="24"/>
          <w:szCs w:val="24"/>
        </w:rPr>
        <w:t>2</w:t>
      </w:r>
      <w:r w:rsidR="002826C8" w:rsidRPr="001B27C0">
        <w:rPr>
          <w:sz w:val="24"/>
          <w:szCs w:val="24"/>
        </w:rPr>
        <w:t xml:space="preserve"> metais buvo panaudot</w:t>
      </w:r>
      <w:r w:rsidR="005C7E7D" w:rsidRPr="001B27C0">
        <w:rPr>
          <w:sz w:val="24"/>
          <w:szCs w:val="24"/>
        </w:rPr>
        <w:t>i ne</w:t>
      </w:r>
      <w:r w:rsidR="002826C8" w:rsidRPr="001B27C0">
        <w:rPr>
          <w:sz w:val="24"/>
          <w:szCs w:val="24"/>
        </w:rPr>
        <w:t xml:space="preserve"> visos Programai įgyvendinti skirtos lėšos </w:t>
      </w:r>
      <w:r w:rsidR="002826C8">
        <w:t xml:space="preserve">– </w:t>
      </w:r>
      <w:r w:rsidR="005C7E7D" w:rsidRPr="00D70F04">
        <w:rPr>
          <w:sz w:val="24"/>
          <w:szCs w:val="30"/>
        </w:rPr>
        <w:t>132675,27 Eur. (skirta 133,5 tūkst. Eur.). Nepanaudotos lėšos: 808,00</w:t>
      </w:r>
      <w:r w:rsidR="005C7E7D">
        <w:rPr>
          <w:sz w:val="24"/>
          <w:szCs w:val="30"/>
        </w:rPr>
        <w:t xml:space="preserve">  Eur.</w:t>
      </w:r>
      <w:r w:rsidR="005C7E7D" w:rsidRPr="00D70F04">
        <w:rPr>
          <w:sz w:val="24"/>
          <w:szCs w:val="30"/>
        </w:rPr>
        <w:t xml:space="preserve"> UAB „Rokiškio autobusų parkas“, 0,47 Eur. VšĮ Šalpa – labdara, 2,41 Eur. Rokiškio lopšelis – darželis „Pumpurėlis“, 5,69 Eur. Rokiški</w:t>
      </w:r>
      <w:r w:rsidR="005C7E7D">
        <w:rPr>
          <w:sz w:val="24"/>
          <w:szCs w:val="30"/>
        </w:rPr>
        <w:t>o r. Kamajų A.Strazdo gimnazija ir</w:t>
      </w:r>
      <w:r w:rsidR="005C7E7D" w:rsidRPr="00D70F04">
        <w:rPr>
          <w:sz w:val="24"/>
          <w:szCs w:val="30"/>
        </w:rPr>
        <w:t xml:space="preserve"> 8,16 Eur. Rokiškio krašto muziejus</w:t>
      </w:r>
      <w:r w:rsidR="004C67FB">
        <w:rPr>
          <w:sz w:val="24"/>
          <w:szCs w:val="30"/>
        </w:rPr>
        <w:t>.</w:t>
      </w:r>
      <w:r w:rsidR="005C7E7D">
        <w:rPr>
          <w:sz w:val="24"/>
          <w:szCs w:val="30"/>
        </w:rPr>
        <w:t xml:space="preserve"> Per 2022 m. buvo tvarkomos miesto ir rajono mokyklos, darželiai, viešosios erdvės</w:t>
      </w:r>
      <w:r w:rsidR="005C7E7D" w:rsidRPr="00D70F04">
        <w:rPr>
          <w:sz w:val="24"/>
          <w:szCs w:val="30"/>
        </w:rPr>
        <w:t xml:space="preserve">. </w:t>
      </w:r>
      <w:r w:rsidR="002826C8" w:rsidRPr="00F43C30">
        <w:rPr>
          <w:sz w:val="24"/>
          <w:szCs w:val="24"/>
        </w:rPr>
        <w:t xml:space="preserve">Programoje dalyvavo </w:t>
      </w:r>
      <w:r w:rsidRPr="00F43C30">
        <w:rPr>
          <w:sz w:val="24"/>
          <w:szCs w:val="24"/>
        </w:rPr>
        <w:t>129</w:t>
      </w:r>
      <w:r w:rsidR="002826C8" w:rsidRPr="00F43C30">
        <w:rPr>
          <w:sz w:val="24"/>
          <w:szCs w:val="24"/>
        </w:rPr>
        <w:t xml:space="preserve"> asmuo</w:t>
      </w:r>
      <w:r w:rsidR="004C67FB" w:rsidRPr="00F43C30">
        <w:rPr>
          <w:sz w:val="24"/>
          <w:szCs w:val="24"/>
        </w:rPr>
        <w:t xml:space="preserve"> visi asmenys</w:t>
      </w:r>
      <w:r w:rsidR="00F43C30">
        <w:rPr>
          <w:sz w:val="24"/>
          <w:szCs w:val="24"/>
        </w:rPr>
        <w:t xml:space="preserve"> priklausė Užimtumo tarnybai</w:t>
      </w:r>
      <w:r w:rsidR="002826C8" w:rsidRPr="00F43C30">
        <w:rPr>
          <w:sz w:val="24"/>
          <w:szCs w:val="24"/>
        </w:rPr>
        <w:t>, iš jų – 3</w:t>
      </w:r>
      <w:r w:rsidRPr="00F43C30">
        <w:rPr>
          <w:sz w:val="24"/>
          <w:szCs w:val="24"/>
        </w:rPr>
        <w:t>7</w:t>
      </w:r>
      <w:r w:rsidR="002826C8" w:rsidRPr="00F43C30">
        <w:rPr>
          <w:sz w:val="24"/>
          <w:szCs w:val="24"/>
        </w:rPr>
        <w:t xml:space="preserve"> vyrai ir </w:t>
      </w:r>
      <w:r w:rsidRPr="00F43C30">
        <w:rPr>
          <w:sz w:val="24"/>
          <w:szCs w:val="24"/>
        </w:rPr>
        <w:t>31</w:t>
      </w:r>
      <w:r w:rsidR="002826C8" w:rsidRPr="00F43C30">
        <w:rPr>
          <w:sz w:val="24"/>
          <w:szCs w:val="24"/>
        </w:rPr>
        <w:t xml:space="preserve"> moterys. </w:t>
      </w:r>
      <w:r w:rsidR="00F43C30">
        <w:rPr>
          <w:sz w:val="24"/>
          <w:szCs w:val="24"/>
        </w:rPr>
        <w:t>Programoje dalyvavo</w:t>
      </w:r>
      <w:r w:rsidR="002826C8" w:rsidRPr="00F43C30">
        <w:rPr>
          <w:spacing w:val="40"/>
          <w:sz w:val="24"/>
          <w:szCs w:val="24"/>
        </w:rPr>
        <w:t xml:space="preserve"> </w:t>
      </w:r>
      <w:r w:rsidR="002826C8" w:rsidRPr="00F43C30">
        <w:rPr>
          <w:sz w:val="24"/>
          <w:szCs w:val="24"/>
        </w:rPr>
        <w:t>1</w:t>
      </w:r>
      <w:r w:rsidRPr="00F43C30">
        <w:rPr>
          <w:sz w:val="24"/>
          <w:szCs w:val="24"/>
        </w:rPr>
        <w:t>8</w:t>
      </w:r>
      <w:r w:rsidR="002826C8" w:rsidRPr="00F43C30">
        <w:rPr>
          <w:sz w:val="24"/>
          <w:szCs w:val="24"/>
        </w:rPr>
        <w:t xml:space="preserve"> ilgalaikių bedarbių, 2 neįgalūs asmenys, </w:t>
      </w:r>
      <w:r w:rsidRPr="00F43C30">
        <w:rPr>
          <w:sz w:val="24"/>
          <w:szCs w:val="24"/>
        </w:rPr>
        <w:t>105</w:t>
      </w:r>
      <w:r w:rsidR="002826C8" w:rsidRPr="00F43C30">
        <w:rPr>
          <w:sz w:val="24"/>
          <w:szCs w:val="24"/>
        </w:rPr>
        <w:t xml:space="preserve"> virš 50 metų ir </w:t>
      </w:r>
      <w:r w:rsidRPr="00F43C30">
        <w:rPr>
          <w:sz w:val="24"/>
          <w:szCs w:val="24"/>
        </w:rPr>
        <w:t>4</w:t>
      </w:r>
      <w:r w:rsidR="002826C8" w:rsidRPr="00F43C30">
        <w:rPr>
          <w:sz w:val="24"/>
          <w:szCs w:val="24"/>
        </w:rPr>
        <w:t xml:space="preserve"> asmenys iki 29 metų</w:t>
      </w:r>
      <w:r w:rsidR="00F43C30">
        <w:rPr>
          <w:sz w:val="24"/>
          <w:szCs w:val="24"/>
        </w:rPr>
        <w:t>.</w:t>
      </w:r>
    </w:p>
    <w:p w14:paraId="546B05D1" w14:textId="77777777" w:rsidR="00636AB8" w:rsidRDefault="00636AB8" w:rsidP="002826C8">
      <w:pPr>
        <w:pStyle w:val="Antrat1"/>
        <w:spacing w:before="1" w:line="235" w:lineRule="auto"/>
        <w:ind w:left="1362" w:hanging="857"/>
        <w:jc w:val="left"/>
      </w:pPr>
    </w:p>
    <w:p w14:paraId="546B05D2" w14:textId="3714B94A" w:rsidR="002826C8" w:rsidRDefault="002826C8" w:rsidP="002826C8">
      <w:pPr>
        <w:pStyle w:val="Antrat1"/>
        <w:spacing w:before="1" w:line="235" w:lineRule="auto"/>
        <w:ind w:left="1362" w:hanging="857"/>
        <w:jc w:val="left"/>
      </w:pPr>
      <w:r>
        <w:t>Rokiškio</w:t>
      </w:r>
      <w:r>
        <w:rPr>
          <w:spacing w:val="-4"/>
        </w:rPr>
        <w:t xml:space="preserve"> </w:t>
      </w:r>
      <w:r>
        <w:t>r.</w:t>
      </w:r>
      <w:r>
        <w:rPr>
          <w:spacing w:val="-4"/>
        </w:rPr>
        <w:t xml:space="preserve"> </w:t>
      </w:r>
      <w:r>
        <w:t>sav.</w:t>
      </w:r>
      <w:r>
        <w:rPr>
          <w:spacing w:val="-5"/>
        </w:rPr>
        <w:t xml:space="preserve"> </w:t>
      </w:r>
      <w:r>
        <w:t>užimtumo</w:t>
      </w:r>
      <w:r>
        <w:rPr>
          <w:spacing w:val="-4"/>
        </w:rPr>
        <w:t xml:space="preserve"> </w:t>
      </w:r>
      <w:r>
        <w:t>skatinimo</w:t>
      </w:r>
      <w:r>
        <w:rPr>
          <w:spacing w:val="-4"/>
        </w:rPr>
        <w:t xml:space="preserve"> </w:t>
      </w:r>
      <w:r>
        <w:t>ir</w:t>
      </w:r>
      <w:r>
        <w:rPr>
          <w:spacing w:val="40"/>
        </w:rPr>
        <w:t xml:space="preserve"> </w:t>
      </w:r>
      <w:r>
        <w:t>motyvavimo</w:t>
      </w:r>
      <w:r>
        <w:rPr>
          <w:spacing w:val="-4"/>
        </w:rPr>
        <w:t xml:space="preserve"> </w:t>
      </w:r>
      <w:r>
        <w:t>paslaugų</w:t>
      </w:r>
      <w:r>
        <w:rPr>
          <w:spacing w:val="-4"/>
        </w:rPr>
        <w:t xml:space="preserve"> </w:t>
      </w:r>
      <w:r>
        <w:t>nedirbantiems</w:t>
      </w:r>
      <w:r>
        <w:rPr>
          <w:spacing w:val="-5"/>
        </w:rPr>
        <w:t xml:space="preserve"> </w:t>
      </w:r>
      <w:r>
        <w:t>ir</w:t>
      </w:r>
      <w:r>
        <w:rPr>
          <w:spacing w:val="-5"/>
        </w:rPr>
        <w:t xml:space="preserve"> </w:t>
      </w:r>
      <w:r>
        <w:t>socialinę paramą gaunantiems asmenims modelio 2020</w:t>
      </w:r>
      <w:r w:rsidR="00BE5FA5">
        <w:rPr>
          <w:b w:val="0"/>
        </w:rPr>
        <w:t>-</w:t>
      </w:r>
      <w:r>
        <w:t>2022 m. vykdymo analizė</w:t>
      </w:r>
    </w:p>
    <w:p w14:paraId="546B05D3" w14:textId="77777777" w:rsidR="002826C8" w:rsidRDefault="001B27C0" w:rsidP="002826C8">
      <w:pPr>
        <w:spacing w:before="1" w:after="9"/>
        <w:ind w:right="124"/>
        <w:jc w:val="right"/>
        <w:rPr>
          <w:i/>
          <w:sz w:val="24"/>
        </w:rPr>
      </w:pPr>
      <w:r>
        <w:rPr>
          <w:i/>
          <w:sz w:val="24"/>
        </w:rPr>
        <w:t>1</w:t>
      </w:r>
      <w:r w:rsidR="002826C8">
        <w:rPr>
          <w:i/>
          <w:sz w:val="24"/>
        </w:rPr>
        <w:t xml:space="preserve"> </w:t>
      </w:r>
      <w:r w:rsidR="002826C8">
        <w:rPr>
          <w:i/>
          <w:spacing w:val="-2"/>
          <w:sz w:val="24"/>
        </w:rPr>
        <w:t>lentelė</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1690"/>
        <w:gridCol w:w="1701"/>
        <w:gridCol w:w="2065"/>
      </w:tblGrid>
      <w:tr w:rsidR="002826C8" w14:paraId="546B05D8" w14:textId="77777777" w:rsidTr="00E61210">
        <w:trPr>
          <w:trHeight w:val="278"/>
        </w:trPr>
        <w:tc>
          <w:tcPr>
            <w:tcW w:w="4292" w:type="dxa"/>
          </w:tcPr>
          <w:p w14:paraId="546B05D4" w14:textId="77777777" w:rsidR="002826C8" w:rsidRDefault="002826C8" w:rsidP="009F5D02">
            <w:pPr>
              <w:pStyle w:val="TableParagraph"/>
              <w:rPr>
                <w:sz w:val="20"/>
              </w:rPr>
            </w:pPr>
          </w:p>
        </w:tc>
        <w:tc>
          <w:tcPr>
            <w:tcW w:w="1690" w:type="dxa"/>
          </w:tcPr>
          <w:p w14:paraId="546B05D5" w14:textId="77777777" w:rsidR="002826C8" w:rsidRDefault="002826C8" w:rsidP="00E61210">
            <w:pPr>
              <w:pStyle w:val="TableParagraph"/>
              <w:tabs>
                <w:tab w:val="left" w:pos="1264"/>
              </w:tabs>
              <w:spacing w:line="258" w:lineRule="exact"/>
              <w:ind w:right="282"/>
              <w:jc w:val="center"/>
              <w:rPr>
                <w:b/>
                <w:sz w:val="24"/>
              </w:rPr>
            </w:pPr>
            <w:r>
              <w:rPr>
                <w:b/>
                <w:spacing w:val="-2"/>
                <w:sz w:val="24"/>
              </w:rPr>
              <w:t>2020</w:t>
            </w:r>
            <w:r w:rsidR="00E61210">
              <w:rPr>
                <w:b/>
                <w:spacing w:val="-2"/>
                <w:sz w:val="24"/>
              </w:rPr>
              <w:t xml:space="preserve"> </w:t>
            </w:r>
            <w:r>
              <w:rPr>
                <w:b/>
                <w:spacing w:val="-2"/>
                <w:sz w:val="24"/>
              </w:rPr>
              <w:t>m.</w:t>
            </w:r>
          </w:p>
        </w:tc>
        <w:tc>
          <w:tcPr>
            <w:tcW w:w="1701" w:type="dxa"/>
          </w:tcPr>
          <w:p w14:paraId="546B05D6" w14:textId="77777777" w:rsidR="002826C8" w:rsidRDefault="002826C8" w:rsidP="009F5D02">
            <w:pPr>
              <w:pStyle w:val="TableParagraph"/>
              <w:spacing w:line="258" w:lineRule="exact"/>
              <w:ind w:left="461" w:right="462"/>
              <w:rPr>
                <w:b/>
                <w:sz w:val="24"/>
              </w:rPr>
            </w:pPr>
            <w:r>
              <w:rPr>
                <w:b/>
                <w:spacing w:val="-2"/>
                <w:sz w:val="24"/>
              </w:rPr>
              <w:t>2021m.</w:t>
            </w:r>
          </w:p>
        </w:tc>
        <w:tc>
          <w:tcPr>
            <w:tcW w:w="2065" w:type="dxa"/>
          </w:tcPr>
          <w:p w14:paraId="546B05D7" w14:textId="77777777" w:rsidR="002826C8" w:rsidRDefault="002826C8" w:rsidP="001B27C0">
            <w:pPr>
              <w:pStyle w:val="TableParagraph"/>
              <w:spacing w:line="258" w:lineRule="exact"/>
              <w:ind w:left="186" w:right="183"/>
              <w:jc w:val="center"/>
              <w:rPr>
                <w:b/>
                <w:sz w:val="24"/>
              </w:rPr>
            </w:pPr>
            <w:r>
              <w:rPr>
                <w:b/>
                <w:sz w:val="24"/>
              </w:rPr>
              <w:t>2022</w:t>
            </w:r>
            <w:r>
              <w:rPr>
                <w:b/>
                <w:spacing w:val="-4"/>
                <w:sz w:val="24"/>
              </w:rPr>
              <w:t xml:space="preserve"> </w:t>
            </w:r>
            <w:r>
              <w:rPr>
                <w:b/>
                <w:sz w:val="24"/>
              </w:rPr>
              <w:t>m.</w:t>
            </w:r>
          </w:p>
        </w:tc>
      </w:tr>
      <w:tr w:rsidR="002826C8" w14:paraId="546B05DD" w14:textId="77777777" w:rsidTr="00E61210">
        <w:trPr>
          <w:trHeight w:val="275"/>
        </w:trPr>
        <w:tc>
          <w:tcPr>
            <w:tcW w:w="4292" w:type="dxa"/>
          </w:tcPr>
          <w:p w14:paraId="546B05D9" w14:textId="77777777" w:rsidR="002826C8" w:rsidRDefault="002826C8" w:rsidP="009F5D02">
            <w:pPr>
              <w:pStyle w:val="TableParagraph"/>
              <w:ind w:left="107"/>
              <w:rPr>
                <w:sz w:val="24"/>
              </w:rPr>
            </w:pPr>
            <w:r>
              <w:rPr>
                <w:sz w:val="24"/>
              </w:rPr>
              <w:t>Atrinkta</w:t>
            </w:r>
            <w:r>
              <w:rPr>
                <w:spacing w:val="-8"/>
                <w:sz w:val="24"/>
              </w:rPr>
              <w:t xml:space="preserve"> </w:t>
            </w:r>
            <w:r>
              <w:rPr>
                <w:spacing w:val="-2"/>
                <w:sz w:val="24"/>
              </w:rPr>
              <w:t>asmenų</w:t>
            </w:r>
          </w:p>
        </w:tc>
        <w:tc>
          <w:tcPr>
            <w:tcW w:w="1690" w:type="dxa"/>
          </w:tcPr>
          <w:p w14:paraId="546B05DA" w14:textId="77777777" w:rsidR="002826C8" w:rsidRDefault="002826C8" w:rsidP="005C7E7D">
            <w:pPr>
              <w:pStyle w:val="TableParagraph"/>
              <w:ind w:left="286" w:right="280"/>
              <w:jc w:val="center"/>
              <w:rPr>
                <w:b/>
                <w:sz w:val="24"/>
              </w:rPr>
            </w:pPr>
            <w:r>
              <w:rPr>
                <w:b/>
                <w:spacing w:val="-5"/>
                <w:sz w:val="24"/>
              </w:rPr>
              <w:t>62</w:t>
            </w:r>
          </w:p>
        </w:tc>
        <w:tc>
          <w:tcPr>
            <w:tcW w:w="1701" w:type="dxa"/>
          </w:tcPr>
          <w:p w14:paraId="546B05DB" w14:textId="77777777" w:rsidR="002826C8" w:rsidRDefault="002826C8" w:rsidP="005C7E7D">
            <w:pPr>
              <w:pStyle w:val="TableParagraph"/>
              <w:ind w:left="461" w:right="460"/>
              <w:jc w:val="center"/>
              <w:rPr>
                <w:b/>
                <w:sz w:val="24"/>
              </w:rPr>
            </w:pPr>
            <w:r>
              <w:rPr>
                <w:b/>
                <w:spacing w:val="-5"/>
                <w:sz w:val="24"/>
              </w:rPr>
              <w:t>81</w:t>
            </w:r>
          </w:p>
        </w:tc>
        <w:tc>
          <w:tcPr>
            <w:tcW w:w="2065" w:type="dxa"/>
          </w:tcPr>
          <w:p w14:paraId="546B05DC" w14:textId="77777777" w:rsidR="002826C8" w:rsidRDefault="002826C8" w:rsidP="00A52785">
            <w:pPr>
              <w:pStyle w:val="TableParagraph"/>
              <w:ind w:left="186" w:right="180"/>
              <w:jc w:val="center"/>
              <w:rPr>
                <w:b/>
                <w:sz w:val="24"/>
              </w:rPr>
            </w:pPr>
            <w:r>
              <w:rPr>
                <w:b/>
                <w:spacing w:val="-5"/>
                <w:sz w:val="24"/>
              </w:rPr>
              <w:t>1</w:t>
            </w:r>
            <w:r w:rsidR="00A52785">
              <w:rPr>
                <w:b/>
                <w:spacing w:val="-5"/>
                <w:sz w:val="24"/>
              </w:rPr>
              <w:t>1</w:t>
            </w:r>
            <w:r>
              <w:rPr>
                <w:b/>
                <w:spacing w:val="-5"/>
                <w:sz w:val="24"/>
              </w:rPr>
              <w:t>0</w:t>
            </w:r>
          </w:p>
        </w:tc>
      </w:tr>
      <w:tr w:rsidR="002826C8" w14:paraId="546B05E2" w14:textId="77777777" w:rsidTr="00E61210">
        <w:trPr>
          <w:trHeight w:val="276"/>
        </w:trPr>
        <w:tc>
          <w:tcPr>
            <w:tcW w:w="4292" w:type="dxa"/>
          </w:tcPr>
          <w:p w14:paraId="546B05DE" w14:textId="77777777" w:rsidR="002826C8" w:rsidRDefault="002826C8" w:rsidP="009F5D02">
            <w:pPr>
              <w:pStyle w:val="TableParagraph"/>
              <w:ind w:left="107"/>
              <w:rPr>
                <w:sz w:val="24"/>
              </w:rPr>
            </w:pPr>
            <w:r>
              <w:rPr>
                <w:sz w:val="24"/>
              </w:rPr>
              <w:t>Pasirašyta</w:t>
            </w:r>
            <w:r>
              <w:rPr>
                <w:spacing w:val="-7"/>
                <w:sz w:val="24"/>
              </w:rPr>
              <w:t xml:space="preserve"> </w:t>
            </w:r>
            <w:r>
              <w:rPr>
                <w:sz w:val="24"/>
              </w:rPr>
              <w:t>susitarimų</w:t>
            </w:r>
            <w:r>
              <w:rPr>
                <w:spacing w:val="-4"/>
                <w:sz w:val="24"/>
              </w:rPr>
              <w:t xml:space="preserve"> </w:t>
            </w:r>
            <w:r>
              <w:rPr>
                <w:sz w:val="24"/>
              </w:rPr>
              <w:t>/</w:t>
            </w:r>
            <w:r>
              <w:rPr>
                <w:spacing w:val="-4"/>
                <w:sz w:val="24"/>
              </w:rPr>
              <w:t xml:space="preserve"> </w:t>
            </w:r>
            <w:r>
              <w:rPr>
                <w:sz w:val="24"/>
              </w:rPr>
              <w:t>tęsiami</w:t>
            </w:r>
            <w:r>
              <w:rPr>
                <w:spacing w:val="-4"/>
                <w:sz w:val="24"/>
              </w:rPr>
              <w:t xml:space="preserve"> </w:t>
            </w:r>
            <w:r>
              <w:rPr>
                <w:spacing w:val="-2"/>
                <w:sz w:val="24"/>
              </w:rPr>
              <w:t>susitarimai</w:t>
            </w:r>
          </w:p>
        </w:tc>
        <w:tc>
          <w:tcPr>
            <w:tcW w:w="1690" w:type="dxa"/>
          </w:tcPr>
          <w:p w14:paraId="546B05DF" w14:textId="77777777" w:rsidR="002826C8" w:rsidRDefault="002826C8" w:rsidP="005C7E7D">
            <w:pPr>
              <w:pStyle w:val="TableParagraph"/>
              <w:ind w:left="286" w:right="280"/>
              <w:jc w:val="center"/>
              <w:rPr>
                <w:b/>
                <w:sz w:val="24"/>
              </w:rPr>
            </w:pPr>
            <w:r>
              <w:rPr>
                <w:b/>
                <w:spacing w:val="-5"/>
                <w:sz w:val="24"/>
              </w:rPr>
              <w:t>62</w:t>
            </w:r>
          </w:p>
        </w:tc>
        <w:tc>
          <w:tcPr>
            <w:tcW w:w="1701" w:type="dxa"/>
          </w:tcPr>
          <w:p w14:paraId="546B05E0" w14:textId="77777777" w:rsidR="002826C8" w:rsidRDefault="002826C8" w:rsidP="005C7E7D">
            <w:pPr>
              <w:pStyle w:val="TableParagraph"/>
              <w:ind w:left="461" w:right="460"/>
              <w:jc w:val="center"/>
              <w:rPr>
                <w:b/>
                <w:sz w:val="24"/>
              </w:rPr>
            </w:pPr>
            <w:r>
              <w:rPr>
                <w:b/>
                <w:spacing w:val="-5"/>
                <w:sz w:val="24"/>
              </w:rPr>
              <w:t>73</w:t>
            </w:r>
          </w:p>
        </w:tc>
        <w:tc>
          <w:tcPr>
            <w:tcW w:w="2065" w:type="dxa"/>
          </w:tcPr>
          <w:p w14:paraId="546B05E1" w14:textId="77777777" w:rsidR="002826C8" w:rsidRDefault="00A52785" w:rsidP="005C7E7D">
            <w:pPr>
              <w:pStyle w:val="TableParagraph"/>
              <w:ind w:left="186" w:right="180"/>
              <w:jc w:val="center"/>
              <w:rPr>
                <w:b/>
                <w:sz w:val="24"/>
              </w:rPr>
            </w:pPr>
            <w:r>
              <w:rPr>
                <w:b/>
                <w:spacing w:val="-5"/>
                <w:sz w:val="24"/>
              </w:rPr>
              <w:t>50/60</w:t>
            </w:r>
          </w:p>
        </w:tc>
      </w:tr>
      <w:tr w:rsidR="002826C8" w14:paraId="546B05E7" w14:textId="77777777" w:rsidTr="00E61210">
        <w:trPr>
          <w:trHeight w:val="275"/>
        </w:trPr>
        <w:tc>
          <w:tcPr>
            <w:tcW w:w="4292" w:type="dxa"/>
          </w:tcPr>
          <w:p w14:paraId="546B05E3" w14:textId="77777777" w:rsidR="002826C8" w:rsidRDefault="002826C8" w:rsidP="009F5D02">
            <w:pPr>
              <w:pStyle w:val="TableParagraph"/>
              <w:ind w:left="107"/>
              <w:rPr>
                <w:sz w:val="24"/>
              </w:rPr>
            </w:pPr>
            <w:r>
              <w:rPr>
                <w:sz w:val="24"/>
              </w:rPr>
              <w:t>Įgyvendinami</w:t>
            </w:r>
            <w:r>
              <w:rPr>
                <w:spacing w:val="-4"/>
                <w:sz w:val="24"/>
              </w:rPr>
              <w:t xml:space="preserve"> </w:t>
            </w:r>
            <w:r>
              <w:rPr>
                <w:spacing w:val="-2"/>
                <w:sz w:val="24"/>
              </w:rPr>
              <w:t>susitarimai</w:t>
            </w:r>
          </w:p>
        </w:tc>
        <w:tc>
          <w:tcPr>
            <w:tcW w:w="1690" w:type="dxa"/>
          </w:tcPr>
          <w:p w14:paraId="546B05E4" w14:textId="77777777" w:rsidR="002826C8" w:rsidRDefault="002826C8" w:rsidP="005C7E7D">
            <w:pPr>
              <w:pStyle w:val="TableParagraph"/>
              <w:ind w:left="286" w:right="280"/>
              <w:jc w:val="center"/>
              <w:rPr>
                <w:b/>
                <w:sz w:val="24"/>
              </w:rPr>
            </w:pPr>
            <w:r>
              <w:rPr>
                <w:b/>
                <w:spacing w:val="-5"/>
                <w:sz w:val="24"/>
              </w:rPr>
              <w:t>56</w:t>
            </w:r>
          </w:p>
        </w:tc>
        <w:tc>
          <w:tcPr>
            <w:tcW w:w="1701" w:type="dxa"/>
          </w:tcPr>
          <w:p w14:paraId="546B05E5" w14:textId="77777777" w:rsidR="002826C8" w:rsidRDefault="002826C8" w:rsidP="005C7E7D">
            <w:pPr>
              <w:pStyle w:val="TableParagraph"/>
              <w:ind w:left="461" w:right="460"/>
              <w:jc w:val="center"/>
              <w:rPr>
                <w:b/>
                <w:sz w:val="24"/>
              </w:rPr>
            </w:pPr>
            <w:r>
              <w:rPr>
                <w:b/>
                <w:spacing w:val="-5"/>
                <w:sz w:val="24"/>
              </w:rPr>
              <w:t>60</w:t>
            </w:r>
          </w:p>
        </w:tc>
        <w:tc>
          <w:tcPr>
            <w:tcW w:w="2065" w:type="dxa"/>
          </w:tcPr>
          <w:p w14:paraId="546B05E6" w14:textId="77777777" w:rsidR="002826C8" w:rsidRDefault="00A52785" w:rsidP="005C7E7D">
            <w:pPr>
              <w:pStyle w:val="TableParagraph"/>
              <w:ind w:left="186" w:right="180"/>
              <w:jc w:val="center"/>
              <w:rPr>
                <w:b/>
                <w:sz w:val="24"/>
              </w:rPr>
            </w:pPr>
            <w:r>
              <w:rPr>
                <w:b/>
                <w:sz w:val="24"/>
              </w:rPr>
              <w:t>50</w:t>
            </w:r>
          </w:p>
        </w:tc>
      </w:tr>
      <w:tr w:rsidR="002826C8" w14:paraId="546B05EC" w14:textId="77777777" w:rsidTr="00E61210">
        <w:trPr>
          <w:trHeight w:val="275"/>
        </w:trPr>
        <w:tc>
          <w:tcPr>
            <w:tcW w:w="4292" w:type="dxa"/>
          </w:tcPr>
          <w:p w14:paraId="546B05E8" w14:textId="77777777" w:rsidR="002826C8" w:rsidRDefault="002826C8" w:rsidP="009F5D02">
            <w:pPr>
              <w:pStyle w:val="TableParagraph"/>
              <w:ind w:left="107"/>
              <w:rPr>
                <w:sz w:val="24"/>
              </w:rPr>
            </w:pPr>
            <w:r>
              <w:rPr>
                <w:sz w:val="24"/>
              </w:rPr>
              <w:t>Įgyvendinti</w:t>
            </w:r>
            <w:r>
              <w:rPr>
                <w:spacing w:val="-4"/>
                <w:sz w:val="24"/>
              </w:rPr>
              <w:t xml:space="preserve"> </w:t>
            </w:r>
            <w:r>
              <w:rPr>
                <w:spacing w:val="-2"/>
                <w:sz w:val="24"/>
              </w:rPr>
              <w:t>susitarimai</w:t>
            </w:r>
          </w:p>
        </w:tc>
        <w:tc>
          <w:tcPr>
            <w:tcW w:w="1690" w:type="dxa"/>
          </w:tcPr>
          <w:p w14:paraId="546B05E9" w14:textId="77777777" w:rsidR="002826C8" w:rsidRDefault="002826C8" w:rsidP="005C7E7D">
            <w:pPr>
              <w:pStyle w:val="TableParagraph"/>
              <w:ind w:left="6"/>
              <w:jc w:val="center"/>
              <w:rPr>
                <w:b/>
                <w:sz w:val="24"/>
              </w:rPr>
            </w:pPr>
            <w:r>
              <w:rPr>
                <w:b/>
                <w:sz w:val="24"/>
              </w:rPr>
              <w:t>5</w:t>
            </w:r>
          </w:p>
        </w:tc>
        <w:tc>
          <w:tcPr>
            <w:tcW w:w="1701" w:type="dxa"/>
          </w:tcPr>
          <w:p w14:paraId="546B05EA" w14:textId="77777777" w:rsidR="002826C8" w:rsidRDefault="002826C8" w:rsidP="005C7E7D">
            <w:pPr>
              <w:pStyle w:val="TableParagraph"/>
              <w:ind w:left="461" w:right="460"/>
              <w:jc w:val="center"/>
              <w:rPr>
                <w:b/>
                <w:sz w:val="24"/>
              </w:rPr>
            </w:pPr>
            <w:r>
              <w:rPr>
                <w:b/>
                <w:spacing w:val="-5"/>
                <w:sz w:val="24"/>
              </w:rPr>
              <w:t>13</w:t>
            </w:r>
          </w:p>
        </w:tc>
        <w:tc>
          <w:tcPr>
            <w:tcW w:w="2065" w:type="dxa"/>
          </w:tcPr>
          <w:p w14:paraId="546B05EB" w14:textId="77777777" w:rsidR="002826C8" w:rsidRDefault="00A52785" w:rsidP="005C7E7D">
            <w:pPr>
              <w:pStyle w:val="TableParagraph"/>
              <w:ind w:left="186" w:right="180"/>
              <w:jc w:val="center"/>
              <w:rPr>
                <w:b/>
                <w:sz w:val="24"/>
              </w:rPr>
            </w:pPr>
            <w:r>
              <w:rPr>
                <w:b/>
                <w:spacing w:val="-5"/>
                <w:sz w:val="24"/>
              </w:rPr>
              <w:t>85</w:t>
            </w:r>
          </w:p>
        </w:tc>
      </w:tr>
      <w:tr w:rsidR="002826C8" w14:paraId="546B05F1" w14:textId="77777777" w:rsidTr="00E61210">
        <w:trPr>
          <w:trHeight w:val="275"/>
        </w:trPr>
        <w:tc>
          <w:tcPr>
            <w:tcW w:w="4292" w:type="dxa"/>
          </w:tcPr>
          <w:p w14:paraId="546B05ED" w14:textId="77777777" w:rsidR="002826C8" w:rsidRDefault="002826C8" w:rsidP="009F5D02">
            <w:pPr>
              <w:pStyle w:val="TableParagraph"/>
              <w:ind w:left="107"/>
              <w:rPr>
                <w:sz w:val="24"/>
              </w:rPr>
            </w:pPr>
            <w:r>
              <w:rPr>
                <w:sz w:val="24"/>
              </w:rPr>
              <w:t>Atvejo</w:t>
            </w:r>
            <w:r>
              <w:rPr>
                <w:spacing w:val="-4"/>
                <w:sz w:val="24"/>
              </w:rPr>
              <w:t xml:space="preserve"> </w:t>
            </w:r>
            <w:r>
              <w:rPr>
                <w:sz w:val="24"/>
              </w:rPr>
              <w:t>komandos</w:t>
            </w:r>
            <w:r>
              <w:rPr>
                <w:spacing w:val="-3"/>
                <w:sz w:val="24"/>
              </w:rPr>
              <w:t xml:space="preserve"> </w:t>
            </w:r>
            <w:r>
              <w:rPr>
                <w:sz w:val="24"/>
              </w:rPr>
              <w:t>susitikimų</w:t>
            </w:r>
            <w:r>
              <w:rPr>
                <w:spacing w:val="-3"/>
                <w:sz w:val="24"/>
              </w:rPr>
              <w:t xml:space="preserve"> </w:t>
            </w:r>
            <w:r>
              <w:rPr>
                <w:spacing w:val="-2"/>
                <w:sz w:val="24"/>
              </w:rPr>
              <w:t>skaičius</w:t>
            </w:r>
          </w:p>
        </w:tc>
        <w:tc>
          <w:tcPr>
            <w:tcW w:w="1690" w:type="dxa"/>
          </w:tcPr>
          <w:p w14:paraId="546B05EE" w14:textId="77777777" w:rsidR="002826C8" w:rsidRDefault="002826C8" w:rsidP="005C7E7D">
            <w:pPr>
              <w:pStyle w:val="TableParagraph"/>
              <w:ind w:left="6"/>
              <w:jc w:val="center"/>
              <w:rPr>
                <w:b/>
                <w:sz w:val="24"/>
              </w:rPr>
            </w:pPr>
            <w:r>
              <w:rPr>
                <w:b/>
                <w:sz w:val="24"/>
              </w:rPr>
              <w:t>5</w:t>
            </w:r>
          </w:p>
        </w:tc>
        <w:tc>
          <w:tcPr>
            <w:tcW w:w="1701" w:type="dxa"/>
          </w:tcPr>
          <w:p w14:paraId="546B05EF" w14:textId="77777777" w:rsidR="002826C8" w:rsidRDefault="002826C8" w:rsidP="005C7E7D">
            <w:pPr>
              <w:pStyle w:val="TableParagraph"/>
              <w:ind w:left="461" w:right="460"/>
              <w:jc w:val="center"/>
              <w:rPr>
                <w:b/>
                <w:sz w:val="24"/>
              </w:rPr>
            </w:pPr>
            <w:r>
              <w:rPr>
                <w:b/>
                <w:spacing w:val="-5"/>
                <w:sz w:val="24"/>
              </w:rPr>
              <w:t>12</w:t>
            </w:r>
          </w:p>
        </w:tc>
        <w:tc>
          <w:tcPr>
            <w:tcW w:w="2065" w:type="dxa"/>
          </w:tcPr>
          <w:p w14:paraId="546B05F0" w14:textId="77777777" w:rsidR="002826C8" w:rsidRDefault="00A52785" w:rsidP="005C7E7D">
            <w:pPr>
              <w:pStyle w:val="TableParagraph"/>
              <w:ind w:left="6"/>
              <w:jc w:val="center"/>
              <w:rPr>
                <w:b/>
                <w:sz w:val="24"/>
              </w:rPr>
            </w:pPr>
            <w:r>
              <w:rPr>
                <w:b/>
                <w:sz w:val="24"/>
              </w:rPr>
              <w:t>12</w:t>
            </w:r>
          </w:p>
        </w:tc>
      </w:tr>
      <w:tr w:rsidR="002826C8" w14:paraId="546B05F6" w14:textId="77777777" w:rsidTr="00E61210">
        <w:trPr>
          <w:trHeight w:val="275"/>
        </w:trPr>
        <w:tc>
          <w:tcPr>
            <w:tcW w:w="4292" w:type="dxa"/>
          </w:tcPr>
          <w:p w14:paraId="546B05F2" w14:textId="77777777" w:rsidR="002826C8" w:rsidRDefault="002826C8" w:rsidP="009F5D02">
            <w:pPr>
              <w:pStyle w:val="TableParagraph"/>
              <w:ind w:left="107"/>
              <w:rPr>
                <w:sz w:val="24"/>
              </w:rPr>
            </w:pPr>
            <w:r>
              <w:rPr>
                <w:sz w:val="24"/>
              </w:rPr>
              <w:t>Atlikti</w:t>
            </w:r>
            <w:r>
              <w:rPr>
                <w:spacing w:val="-6"/>
                <w:sz w:val="24"/>
              </w:rPr>
              <w:t xml:space="preserve"> </w:t>
            </w:r>
            <w:r>
              <w:rPr>
                <w:sz w:val="24"/>
              </w:rPr>
              <w:t>paslaugų</w:t>
            </w:r>
            <w:r>
              <w:rPr>
                <w:spacing w:val="-5"/>
                <w:sz w:val="24"/>
              </w:rPr>
              <w:t xml:space="preserve"> </w:t>
            </w:r>
            <w:r>
              <w:rPr>
                <w:spacing w:val="-2"/>
                <w:sz w:val="24"/>
              </w:rPr>
              <w:t>pirkimai</w:t>
            </w:r>
          </w:p>
        </w:tc>
        <w:tc>
          <w:tcPr>
            <w:tcW w:w="1690" w:type="dxa"/>
          </w:tcPr>
          <w:p w14:paraId="546B05F3" w14:textId="77777777" w:rsidR="002826C8" w:rsidRDefault="002826C8" w:rsidP="005C7E7D">
            <w:pPr>
              <w:pStyle w:val="TableParagraph"/>
              <w:ind w:left="6"/>
              <w:jc w:val="center"/>
              <w:rPr>
                <w:b/>
                <w:sz w:val="24"/>
              </w:rPr>
            </w:pPr>
            <w:r>
              <w:rPr>
                <w:b/>
                <w:sz w:val="24"/>
              </w:rPr>
              <w:t>4</w:t>
            </w:r>
          </w:p>
        </w:tc>
        <w:tc>
          <w:tcPr>
            <w:tcW w:w="1701" w:type="dxa"/>
          </w:tcPr>
          <w:p w14:paraId="546B05F4" w14:textId="77777777" w:rsidR="002826C8" w:rsidRDefault="002826C8" w:rsidP="005C7E7D">
            <w:pPr>
              <w:pStyle w:val="TableParagraph"/>
              <w:ind w:left="1"/>
              <w:jc w:val="center"/>
              <w:rPr>
                <w:b/>
                <w:sz w:val="24"/>
              </w:rPr>
            </w:pPr>
            <w:r>
              <w:rPr>
                <w:b/>
                <w:sz w:val="24"/>
              </w:rPr>
              <w:t>8</w:t>
            </w:r>
          </w:p>
        </w:tc>
        <w:tc>
          <w:tcPr>
            <w:tcW w:w="2065" w:type="dxa"/>
          </w:tcPr>
          <w:p w14:paraId="546B05F5" w14:textId="77777777" w:rsidR="002826C8" w:rsidRDefault="00A52785" w:rsidP="005C7E7D">
            <w:pPr>
              <w:pStyle w:val="TableParagraph"/>
              <w:ind w:left="6"/>
              <w:jc w:val="center"/>
              <w:rPr>
                <w:b/>
                <w:sz w:val="24"/>
              </w:rPr>
            </w:pPr>
            <w:r>
              <w:rPr>
                <w:b/>
                <w:sz w:val="24"/>
              </w:rPr>
              <w:t>12</w:t>
            </w:r>
          </w:p>
        </w:tc>
      </w:tr>
      <w:tr w:rsidR="002826C8" w14:paraId="546B0602" w14:textId="77777777" w:rsidTr="00E61210">
        <w:trPr>
          <w:trHeight w:val="829"/>
        </w:trPr>
        <w:tc>
          <w:tcPr>
            <w:tcW w:w="4292" w:type="dxa"/>
          </w:tcPr>
          <w:p w14:paraId="546B05F7" w14:textId="77777777" w:rsidR="002826C8" w:rsidRDefault="002826C8" w:rsidP="009F5D02">
            <w:pPr>
              <w:pStyle w:val="TableParagraph"/>
              <w:spacing w:line="270" w:lineRule="exact"/>
              <w:ind w:left="107"/>
              <w:rPr>
                <w:sz w:val="24"/>
              </w:rPr>
            </w:pPr>
            <w:r>
              <w:rPr>
                <w:sz w:val="24"/>
              </w:rPr>
              <w:t>Įdarbinta</w:t>
            </w:r>
            <w:r>
              <w:rPr>
                <w:spacing w:val="-5"/>
                <w:sz w:val="24"/>
              </w:rPr>
              <w:t xml:space="preserve"> </w:t>
            </w:r>
            <w:r>
              <w:rPr>
                <w:sz w:val="24"/>
              </w:rPr>
              <w:t>asmenų</w:t>
            </w:r>
            <w:r>
              <w:rPr>
                <w:spacing w:val="-5"/>
                <w:sz w:val="24"/>
              </w:rPr>
              <w:t xml:space="preserve"> </w:t>
            </w:r>
            <w:r>
              <w:rPr>
                <w:spacing w:val="-2"/>
                <w:sz w:val="24"/>
              </w:rPr>
              <w:t>viso:</w:t>
            </w:r>
          </w:p>
          <w:p w14:paraId="546B05F8" w14:textId="77777777" w:rsidR="002826C8" w:rsidRDefault="002826C8" w:rsidP="009F5D02">
            <w:pPr>
              <w:pStyle w:val="TableParagraph"/>
              <w:spacing w:line="270" w:lineRule="atLeast"/>
              <w:ind w:left="647" w:right="1729" w:hanging="540"/>
              <w:rPr>
                <w:sz w:val="24"/>
              </w:rPr>
            </w:pPr>
            <w:r>
              <w:rPr>
                <w:sz w:val="24"/>
              </w:rPr>
              <w:t>Iš jų: nuolatiniam darbui terminuotam</w:t>
            </w:r>
            <w:r>
              <w:rPr>
                <w:spacing w:val="-2"/>
                <w:sz w:val="24"/>
              </w:rPr>
              <w:t xml:space="preserve"> darbui</w:t>
            </w:r>
          </w:p>
        </w:tc>
        <w:tc>
          <w:tcPr>
            <w:tcW w:w="1690" w:type="dxa"/>
          </w:tcPr>
          <w:p w14:paraId="546B05F9" w14:textId="77777777" w:rsidR="002826C8" w:rsidRDefault="002826C8" w:rsidP="005C7E7D">
            <w:pPr>
              <w:pStyle w:val="TableParagraph"/>
              <w:spacing w:line="275" w:lineRule="exact"/>
              <w:ind w:left="286" w:right="280"/>
              <w:jc w:val="center"/>
              <w:rPr>
                <w:b/>
                <w:sz w:val="24"/>
              </w:rPr>
            </w:pPr>
            <w:r>
              <w:rPr>
                <w:b/>
                <w:spacing w:val="-5"/>
                <w:sz w:val="24"/>
              </w:rPr>
              <w:t>11</w:t>
            </w:r>
          </w:p>
          <w:p w14:paraId="546B05FA" w14:textId="77777777" w:rsidR="002826C8" w:rsidRDefault="002826C8" w:rsidP="005C7E7D">
            <w:pPr>
              <w:pStyle w:val="TableParagraph"/>
              <w:ind w:left="6"/>
              <w:jc w:val="center"/>
              <w:rPr>
                <w:b/>
                <w:sz w:val="24"/>
              </w:rPr>
            </w:pPr>
            <w:r>
              <w:rPr>
                <w:b/>
                <w:sz w:val="24"/>
              </w:rPr>
              <w:t>5</w:t>
            </w:r>
          </w:p>
          <w:p w14:paraId="546B05FB" w14:textId="77777777" w:rsidR="002826C8" w:rsidRDefault="002826C8" w:rsidP="005C7E7D">
            <w:pPr>
              <w:pStyle w:val="TableParagraph"/>
              <w:spacing w:line="259" w:lineRule="exact"/>
              <w:ind w:left="6"/>
              <w:jc w:val="center"/>
              <w:rPr>
                <w:b/>
                <w:sz w:val="24"/>
              </w:rPr>
            </w:pPr>
            <w:r>
              <w:rPr>
                <w:b/>
                <w:sz w:val="24"/>
              </w:rPr>
              <w:t>6</w:t>
            </w:r>
          </w:p>
        </w:tc>
        <w:tc>
          <w:tcPr>
            <w:tcW w:w="1701" w:type="dxa"/>
          </w:tcPr>
          <w:p w14:paraId="546B05FC" w14:textId="77777777" w:rsidR="002826C8" w:rsidRDefault="002826C8" w:rsidP="005C7E7D">
            <w:pPr>
              <w:pStyle w:val="TableParagraph"/>
              <w:spacing w:line="275" w:lineRule="exact"/>
              <w:ind w:left="461" w:right="460"/>
              <w:jc w:val="center"/>
              <w:rPr>
                <w:b/>
                <w:sz w:val="24"/>
              </w:rPr>
            </w:pPr>
            <w:r>
              <w:rPr>
                <w:b/>
                <w:spacing w:val="-5"/>
                <w:sz w:val="24"/>
              </w:rPr>
              <w:t>17</w:t>
            </w:r>
          </w:p>
          <w:p w14:paraId="546B05FD" w14:textId="77777777" w:rsidR="002826C8" w:rsidRDefault="002826C8" w:rsidP="005C7E7D">
            <w:pPr>
              <w:pStyle w:val="TableParagraph"/>
              <w:ind w:left="1"/>
              <w:jc w:val="center"/>
              <w:rPr>
                <w:b/>
                <w:sz w:val="24"/>
              </w:rPr>
            </w:pPr>
            <w:r>
              <w:rPr>
                <w:b/>
                <w:sz w:val="24"/>
              </w:rPr>
              <w:t>7</w:t>
            </w:r>
          </w:p>
          <w:p w14:paraId="546B05FE" w14:textId="77777777" w:rsidR="002826C8" w:rsidRDefault="002826C8" w:rsidP="005C7E7D">
            <w:pPr>
              <w:pStyle w:val="TableParagraph"/>
              <w:spacing w:line="259" w:lineRule="exact"/>
              <w:ind w:left="461" w:right="460"/>
              <w:jc w:val="center"/>
              <w:rPr>
                <w:b/>
                <w:sz w:val="24"/>
              </w:rPr>
            </w:pPr>
            <w:r>
              <w:rPr>
                <w:b/>
                <w:spacing w:val="-5"/>
                <w:sz w:val="24"/>
              </w:rPr>
              <w:t>10</w:t>
            </w:r>
          </w:p>
        </w:tc>
        <w:tc>
          <w:tcPr>
            <w:tcW w:w="2065" w:type="dxa"/>
          </w:tcPr>
          <w:p w14:paraId="546B05FF" w14:textId="77777777" w:rsidR="002826C8" w:rsidRDefault="002826C8" w:rsidP="005C7E7D">
            <w:pPr>
              <w:pStyle w:val="TableParagraph"/>
              <w:spacing w:line="275" w:lineRule="exact"/>
              <w:ind w:left="186" w:right="180"/>
              <w:jc w:val="center"/>
              <w:rPr>
                <w:b/>
                <w:sz w:val="24"/>
              </w:rPr>
            </w:pPr>
            <w:r>
              <w:rPr>
                <w:b/>
                <w:spacing w:val="-5"/>
                <w:sz w:val="24"/>
              </w:rPr>
              <w:t>2</w:t>
            </w:r>
            <w:r w:rsidR="00A52785">
              <w:rPr>
                <w:b/>
                <w:spacing w:val="-5"/>
                <w:sz w:val="24"/>
              </w:rPr>
              <w:t>7</w:t>
            </w:r>
          </w:p>
          <w:p w14:paraId="546B0600" w14:textId="77777777" w:rsidR="002826C8" w:rsidRDefault="00A52785" w:rsidP="005C7E7D">
            <w:pPr>
              <w:pStyle w:val="TableParagraph"/>
              <w:ind w:left="186" w:right="180"/>
              <w:jc w:val="center"/>
              <w:rPr>
                <w:b/>
                <w:sz w:val="24"/>
              </w:rPr>
            </w:pPr>
            <w:r>
              <w:rPr>
                <w:b/>
                <w:spacing w:val="-5"/>
                <w:sz w:val="24"/>
              </w:rPr>
              <w:t>13</w:t>
            </w:r>
          </w:p>
          <w:p w14:paraId="546B0601" w14:textId="77777777" w:rsidR="002826C8" w:rsidRDefault="00A52785" w:rsidP="005C7E7D">
            <w:pPr>
              <w:pStyle w:val="TableParagraph"/>
              <w:spacing w:line="259" w:lineRule="exact"/>
              <w:ind w:left="186" w:right="180"/>
              <w:jc w:val="center"/>
              <w:rPr>
                <w:b/>
                <w:sz w:val="24"/>
              </w:rPr>
            </w:pPr>
            <w:r>
              <w:rPr>
                <w:b/>
                <w:spacing w:val="-5"/>
                <w:sz w:val="24"/>
              </w:rPr>
              <w:t>14</w:t>
            </w:r>
          </w:p>
        </w:tc>
      </w:tr>
      <w:tr w:rsidR="002826C8" w14:paraId="546B0607" w14:textId="77777777" w:rsidTr="00E61210">
        <w:trPr>
          <w:trHeight w:val="251"/>
        </w:trPr>
        <w:tc>
          <w:tcPr>
            <w:tcW w:w="4292" w:type="dxa"/>
          </w:tcPr>
          <w:p w14:paraId="546B0603" w14:textId="77777777" w:rsidR="002826C8" w:rsidRDefault="002826C8" w:rsidP="009F5D02">
            <w:pPr>
              <w:pStyle w:val="TableParagraph"/>
              <w:rPr>
                <w:sz w:val="18"/>
              </w:rPr>
            </w:pPr>
          </w:p>
        </w:tc>
        <w:tc>
          <w:tcPr>
            <w:tcW w:w="1690" w:type="dxa"/>
          </w:tcPr>
          <w:p w14:paraId="546B0604" w14:textId="77777777" w:rsidR="002826C8" w:rsidRDefault="002826C8" w:rsidP="009F5D02">
            <w:pPr>
              <w:pStyle w:val="TableParagraph"/>
              <w:rPr>
                <w:sz w:val="18"/>
              </w:rPr>
            </w:pPr>
          </w:p>
        </w:tc>
        <w:tc>
          <w:tcPr>
            <w:tcW w:w="1701" w:type="dxa"/>
          </w:tcPr>
          <w:p w14:paraId="546B0605" w14:textId="77777777" w:rsidR="002826C8" w:rsidRDefault="002826C8" w:rsidP="005C7E7D">
            <w:pPr>
              <w:pStyle w:val="TableParagraph"/>
              <w:jc w:val="center"/>
              <w:rPr>
                <w:sz w:val="18"/>
              </w:rPr>
            </w:pPr>
          </w:p>
        </w:tc>
        <w:tc>
          <w:tcPr>
            <w:tcW w:w="2065" w:type="dxa"/>
          </w:tcPr>
          <w:p w14:paraId="546B0606" w14:textId="77777777" w:rsidR="002826C8" w:rsidRDefault="002826C8" w:rsidP="009F5D02">
            <w:pPr>
              <w:pStyle w:val="TableParagraph"/>
              <w:rPr>
                <w:sz w:val="18"/>
              </w:rPr>
            </w:pPr>
          </w:p>
        </w:tc>
      </w:tr>
    </w:tbl>
    <w:p w14:paraId="546B0608" w14:textId="77777777" w:rsidR="002826C8" w:rsidRDefault="002826C8" w:rsidP="002826C8">
      <w:pPr>
        <w:pStyle w:val="Pagrindinistekstas"/>
        <w:spacing w:before="7"/>
        <w:rPr>
          <w:i/>
          <w:sz w:val="23"/>
        </w:rPr>
      </w:pPr>
    </w:p>
    <w:p w14:paraId="546B0609" w14:textId="77777777" w:rsidR="00636AB8" w:rsidRDefault="00636AB8" w:rsidP="00FD1828">
      <w:pPr>
        <w:pStyle w:val="Pagrindinistekstas"/>
        <w:ind w:right="127" w:firstLine="851"/>
        <w:jc w:val="both"/>
      </w:pPr>
      <w:r>
        <w:t>Per 202</w:t>
      </w:r>
      <w:r w:rsidR="00E61210">
        <w:t>3</w:t>
      </w:r>
      <w:r>
        <w:t xml:space="preserve"> m. </w:t>
      </w:r>
      <w:r w:rsidR="004E2FD8">
        <w:t>Užimtumo programos</w:t>
      </w:r>
      <w:r>
        <w:t xml:space="preserve"> įgyvendinimo metu</w:t>
      </w:r>
      <w:r w:rsidR="007E2CA1">
        <w:t>s</w:t>
      </w:r>
      <w:r>
        <w:t xml:space="preserve"> Paslaugas planuojama suteikti ne mažiau kaip 65 Asmenims, iš kurių ne mažiau kaip 20 proc. bus užtikrintas ilgalaikis įdarbinimas.</w:t>
      </w:r>
    </w:p>
    <w:p w14:paraId="546B060A" w14:textId="77777777" w:rsidR="00636AB8" w:rsidRDefault="00636AB8" w:rsidP="00636AB8">
      <w:pPr>
        <w:pStyle w:val="Pagrindinistekstas"/>
        <w:spacing w:before="9"/>
      </w:pPr>
    </w:p>
    <w:p w14:paraId="546B060B" w14:textId="77777777" w:rsidR="00A52785" w:rsidRDefault="00A52785" w:rsidP="001B27C0">
      <w:pPr>
        <w:pStyle w:val="Pagrindinistekstas"/>
        <w:spacing w:before="1"/>
        <w:ind w:right="125" w:firstLine="709"/>
        <w:jc w:val="both"/>
      </w:pPr>
    </w:p>
    <w:p w14:paraId="546B060C" w14:textId="77777777" w:rsidR="00A52785" w:rsidRDefault="00A52785" w:rsidP="00A52785">
      <w:pPr>
        <w:jc w:val="center"/>
        <w:rPr>
          <w:b/>
        </w:rPr>
      </w:pPr>
      <w:r>
        <w:rPr>
          <w:b/>
        </w:rPr>
        <w:t>PROJEKTO DALYVIAI PAGAL SENIŪNIJAS  2022</w:t>
      </w:r>
      <w:r w:rsidR="00E61210">
        <w:rPr>
          <w:b/>
        </w:rPr>
        <w:t xml:space="preserve"> </w:t>
      </w:r>
      <w:r>
        <w:rPr>
          <w:b/>
        </w:rPr>
        <w:t>m.</w:t>
      </w:r>
    </w:p>
    <w:p w14:paraId="546B060D" w14:textId="77777777" w:rsidR="00A52785" w:rsidRPr="00A52785" w:rsidRDefault="00A52785" w:rsidP="00A52785">
      <w:pPr>
        <w:jc w:val="right"/>
        <w:rPr>
          <w:i/>
        </w:rPr>
      </w:pPr>
      <w:r>
        <w:rPr>
          <w:i/>
        </w:rPr>
        <w:t>2 lentelė</w:t>
      </w:r>
    </w:p>
    <w:tbl>
      <w:tblPr>
        <w:tblStyle w:val="Lentelstinklelis"/>
        <w:tblW w:w="0" w:type="auto"/>
        <w:jc w:val="center"/>
        <w:tblInd w:w="0" w:type="dxa"/>
        <w:tblLook w:val="04A0" w:firstRow="1" w:lastRow="0" w:firstColumn="1" w:lastColumn="0" w:noHBand="0" w:noVBand="1"/>
      </w:tblPr>
      <w:tblGrid>
        <w:gridCol w:w="852"/>
        <w:gridCol w:w="4131"/>
        <w:gridCol w:w="2366"/>
      </w:tblGrid>
      <w:tr w:rsidR="00A52785" w14:paraId="546B0611"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0E" w14:textId="77777777" w:rsidR="00A52785" w:rsidRDefault="00A52785" w:rsidP="00A52785">
            <w:pPr>
              <w:rPr>
                <w:b/>
              </w:rPr>
            </w:pPr>
            <w:r>
              <w:rPr>
                <w:b/>
              </w:rPr>
              <w:t>Eil.Nr.</w:t>
            </w:r>
          </w:p>
        </w:tc>
        <w:tc>
          <w:tcPr>
            <w:tcW w:w="4131" w:type="dxa"/>
            <w:tcBorders>
              <w:top w:val="single" w:sz="4" w:space="0" w:color="auto"/>
              <w:left w:val="single" w:sz="4" w:space="0" w:color="auto"/>
              <w:bottom w:val="single" w:sz="4" w:space="0" w:color="auto"/>
              <w:right w:val="single" w:sz="4" w:space="0" w:color="auto"/>
            </w:tcBorders>
            <w:hideMark/>
          </w:tcPr>
          <w:p w14:paraId="546B060F" w14:textId="77777777" w:rsidR="00A52785" w:rsidRDefault="00A52785">
            <w:pPr>
              <w:rPr>
                <w:b/>
              </w:rPr>
            </w:pPr>
            <w:r>
              <w:rPr>
                <w:b/>
              </w:rPr>
              <w:t>Seniūnija</w:t>
            </w:r>
          </w:p>
        </w:tc>
        <w:tc>
          <w:tcPr>
            <w:tcW w:w="2366" w:type="dxa"/>
            <w:tcBorders>
              <w:top w:val="single" w:sz="4" w:space="0" w:color="auto"/>
              <w:left w:val="single" w:sz="4" w:space="0" w:color="auto"/>
              <w:bottom w:val="single" w:sz="4" w:space="0" w:color="auto"/>
              <w:right w:val="single" w:sz="4" w:space="0" w:color="auto"/>
            </w:tcBorders>
            <w:hideMark/>
          </w:tcPr>
          <w:p w14:paraId="546B0610" w14:textId="77777777" w:rsidR="00A52785" w:rsidRDefault="00A52785">
            <w:pPr>
              <w:rPr>
                <w:b/>
              </w:rPr>
            </w:pPr>
            <w:r>
              <w:rPr>
                <w:b/>
              </w:rPr>
              <w:t>Pasirašytas susitarimas/ tęsiamas susitarimas 2022</w:t>
            </w:r>
            <w:r w:rsidR="00E61210">
              <w:rPr>
                <w:b/>
              </w:rPr>
              <w:t xml:space="preserve"> </w:t>
            </w:r>
            <w:r>
              <w:rPr>
                <w:b/>
              </w:rPr>
              <w:t>m.</w:t>
            </w:r>
          </w:p>
        </w:tc>
      </w:tr>
      <w:tr w:rsidR="00A52785" w14:paraId="546B0615"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12" w14:textId="77777777" w:rsidR="00A52785" w:rsidRDefault="00A52785">
            <w:pPr>
              <w:rPr>
                <w:b/>
              </w:rPr>
            </w:pPr>
            <w:r>
              <w:rPr>
                <w:b/>
              </w:rPr>
              <w:t>1.</w:t>
            </w:r>
          </w:p>
        </w:tc>
        <w:tc>
          <w:tcPr>
            <w:tcW w:w="4131" w:type="dxa"/>
            <w:tcBorders>
              <w:top w:val="single" w:sz="4" w:space="0" w:color="auto"/>
              <w:left w:val="single" w:sz="4" w:space="0" w:color="auto"/>
              <w:bottom w:val="single" w:sz="4" w:space="0" w:color="auto"/>
              <w:right w:val="single" w:sz="4" w:space="0" w:color="auto"/>
            </w:tcBorders>
            <w:hideMark/>
          </w:tcPr>
          <w:p w14:paraId="546B0613" w14:textId="77777777" w:rsidR="00A52785" w:rsidRDefault="00A52785">
            <w:pPr>
              <w:rPr>
                <w:b/>
              </w:rPr>
            </w:pPr>
            <w:r>
              <w:rPr>
                <w:b/>
              </w:rPr>
              <w:t xml:space="preserve">Rokiškio miesto </w:t>
            </w:r>
          </w:p>
        </w:tc>
        <w:tc>
          <w:tcPr>
            <w:tcW w:w="2366" w:type="dxa"/>
            <w:tcBorders>
              <w:top w:val="single" w:sz="4" w:space="0" w:color="auto"/>
              <w:left w:val="single" w:sz="4" w:space="0" w:color="auto"/>
              <w:bottom w:val="single" w:sz="4" w:space="0" w:color="auto"/>
              <w:right w:val="single" w:sz="4" w:space="0" w:color="auto"/>
            </w:tcBorders>
            <w:hideMark/>
          </w:tcPr>
          <w:p w14:paraId="546B0614" w14:textId="77777777" w:rsidR="00A52785" w:rsidRDefault="00A52785">
            <w:pPr>
              <w:jc w:val="center"/>
              <w:rPr>
                <w:b/>
              </w:rPr>
            </w:pPr>
            <w:r>
              <w:rPr>
                <w:b/>
              </w:rPr>
              <w:t>34</w:t>
            </w:r>
          </w:p>
        </w:tc>
      </w:tr>
      <w:tr w:rsidR="00A52785" w14:paraId="546B0619"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16" w14:textId="77777777" w:rsidR="00A52785" w:rsidRDefault="00A52785">
            <w:pPr>
              <w:rPr>
                <w:b/>
              </w:rPr>
            </w:pPr>
            <w:r>
              <w:rPr>
                <w:b/>
              </w:rPr>
              <w:t>2.</w:t>
            </w:r>
          </w:p>
        </w:tc>
        <w:tc>
          <w:tcPr>
            <w:tcW w:w="4131" w:type="dxa"/>
            <w:tcBorders>
              <w:top w:val="single" w:sz="4" w:space="0" w:color="auto"/>
              <w:left w:val="single" w:sz="4" w:space="0" w:color="auto"/>
              <w:bottom w:val="single" w:sz="4" w:space="0" w:color="auto"/>
              <w:right w:val="single" w:sz="4" w:space="0" w:color="auto"/>
            </w:tcBorders>
            <w:hideMark/>
          </w:tcPr>
          <w:p w14:paraId="546B0617" w14:textId="77777777" w:rsidR="00A52785" w:rsidRDefault="00A52785">
            <w:pPr>
              <w:rPr>
                <w:b/>
              </w:rPr>
            </w:pPr>
            <w:r>
              <w:rPr>
                <w:b/>
              </w:rPr>
              <w:t>Rokiškio kaimiškoji</w:t>
            </w:r>
          </w:p>
        </w:tc>
        <w:tc>
          <w:tcPr>
            <w:tcW w:w="2366" w:type="dxa"/>
            <w:tcBorders>
              <w:top w:val="single" w:sz="4" w:space="0" w:color="auto"/>
              <w:left w:val="single" w:sz="4" w:space="0" w:color="auto"/>
              <w:bottom w:val="single" w:sz="4" w:space="0" w:color="auto"/>
              <w:right w:val="single" w:sz="4" w:space="0" w:color="auto"/>
            </w:tcBorders>
            <w:hideMark/>
          </w:tcPr>
          <w:p w14:paraId="546B0618" w14:textId="77777777" w:rsidR="00A52785" w:rsidRDefault="00A52785">
            <w:pPr>
              <w:jc w:val="center"/>
              <w:rPr>
                <w:b/>
              </w:rPr>
            </w:pPr>
            <w:r>
              <w:rPr>
                <w:b/>
              </w:rPr>
              <w:t>16</w:t>
            </w:r>
          </w:p>
        </w:tc>
      </w:tr>
      <w:tr w:rsidR="00A52785" w14:paraId="546B061D"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1A" w14:textId="77777777" w:rsidR="00A52785" w:rsidRDefault="00A52785">
            <w:pPr>
              <w:rPr>
                <w:b/>
              </w:rPr>
            </w:pPr>
            <w:r>
              <w:rPr>
                <w:b/>
              </w:rPr>
              <w:t>3.</w:t>
            </w:r>
          </w:p>
        </w:tc>
        <w:tc>
          <w:tcPr>
            <w:tcW w:w="4131" w:type="dxa"/>
            <w:tcBorders>
              <w:top w:val="single" w:sz="4" w:space="0" w:color="auto"/>
              <w:left w:val="single" w:sz="4" w:space="0" w:color="auto"/>
              <w:bottom w:val="single" w:sz="4" w:space="0" w:color="auto"/>
              <w:right w:val="single" w:sz="4" w:space="0" w:color="auto"/>
            </w:tcBorders>
            <w:hideMark/>
          </w:tcPr>
          <w:p w14:paraId="546B061B" w14:textId="77777777" w:rsidR="00A52785" w:rsidRDefault="00A52785">
            <w:pPr>
              <w:rPr>
                <w:b/>
              </w:rPr>
            </w:pPr>
            <w:r>
              <w:rPr>
                <w:b/>
              </w:rPr>
              <w:t>Obelių</w:t>
            </w:r>
          </w:p>
        </w:tc>
        <w:tc>
          <w:tcPr>
            <w:tcW w:w="2366" w:type="dxa"/>
            <w:tcBorders>
              <w:top w:val="single" w:sz="4" w:space="0" w:color="auto"/>
              <w:left w:val="single" w:sz="4" w:space="0" w:color="auto"/>
              <w:bottom w:val="single" w:sz="4" w:space="0" w:color="auto"/>
              <w:right w:val="single" w:sz="4" w:space="0" w:color="auto"/>
            </w:tcBorders>
            <w:hideMark/>
          </w:tcPr>
          <w:p w14:paraId="546B061C" w14:textId="77777777" w:rsidR="00A52785" w:rsidRDefault="00A52785">
            <w:pPr>
              <w:jc w:val="center"/>
              <w:rPr>
                <w:b/>
              </w:rPr>
            </w:pPr>
            <w:r>
              <w:rPr>
                <w:b/>
              </w:rPr>
              <w:t>7</w:t>
            </w:r>
          </w:p>
        </w:tc>
      </w:tr>
      <w:tr w:rsidR="00A52785" w14:paraId="546B0621"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1E" w14:textId="77777777" w:rsidR="00A52785" w:rsidRDefault="00A52785">
            <w:pPr>
              <w:rPr>
                <w:b/>
              </w:rPr>
            </w:pPr>
            <w:r>
              <w:rPr>
                <w:b/>
              </w:rPr>
              <w:t>4.</w:t>
            </w:r>
          </w:p>
        </w:tc>
        <w:tc>
          <w:tcPr>
            <w:tcW w:w="4131" w:type="dxa"/>
            <w:tcBorders>
              <w:top w:val="single" w:sz="4" w:space="0" w:color="auto"/>
              <w:left w:val="single" w:sz="4" w:space="0" w:color="auto"/>
              <w:bottom w:val="single" w:sz="4" w:space="0" w:color="auto"/>
              <w:right w:val="single" w:sz="4" w:space="0" w:color="auto"/>
            </w:tcBorders>
            <w:hideMark/>
          </w:tcPr>
          <w:p w14:paraId="546B061F" w14:textId="77777777" w:rsidR="00A52785" w:rsidRDefault="00A52785">
            <w:pPr>
              <w:rPr>
                <w:b/>
              </w:rPr>
            </w:pPr>
            <w:r>
              <w:rPr>
                <w:b/>
              </w:rPr>
              <w:t>Kriaunų</w:t>
            </w:r>
          </w:p>
        </w:tc>
        <w:tc>
          <w:tcPr>
            <w:tcW w:w="2366" w:type="dxa"/>
            <w:tcBorders>
              <w:top w:val="single" w:sz="4" w:space="0" w:color="auto"/>
              <w:left w:val="single" w:sz="4" w:space="0" w:color="auto"/>
              <w:bottom w:val="single" w:sz="4" w:space="0" w:color="auto"/>
              <w:right w:val="single" w:sz="4" w:space="0" w:color="auto"/>
            </w:tcBorders>
            <w:hideMark/>
          </w:tcPr>
          <w:p w14:paraId="546B0620" w14:textId="77777777" w:rsidR="00A52785" w:rsidRDefault="00A52785">
            <w:pPr>
              <w:jc w:val="center"/>
              <w:rPr>
                <w:b/>
              </w:rPr>
            </w:pPr>
            <w:r>
              <w:rPr>
                <w:b/>
              </w:rPr>
              <w:t>3</w:t>
            </w:r>
          </w:p>
        </w:tc>
      </w:tr>
      <w:tr w:rsidR="00A52785" w14:paraId="546B0625"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22" w14:textId="77777777" w:rsidR="00A52785" w:rsidRDefault="00A52785">
            <w:pPr>
              <w:rPr>
                <w:b/>
              </w:rPr>
            </w:pPr>
            <w:r>
              <w:rPr>
                <w:b/>
              </w:rPr>
              <w:t>5.</w:t>
            </w:r>
          </w:p>
        </w:tc>
        <w:tc>
          <w:tcPr>
            <w:tcW w:w="4131" w:type="dxa"/>
            <w:tcBorders>
              <w:top w:val="single" w:sz="4" w:space="0" w:color="auto"/>
              <w:left w:val="single" w:sz="4" w:space="0" w:color="auto"/>
              <w:bottom w:val="single" w:sz="4" w:space="0" w:color="auto"/>
              <w:right w:val="single" w:sz="4" w:space="0" w:color="auto"/>
            </w:tcBorders>
            <w:hideMark/>
          </w:tcPr>
          <w:p w14:paraId="546B0623" w14:textId="77777777" w:rsidR="00A52785" w:rsidRDefault="00A52785">
            <w:pPr>
              <w:rPr>
                <w:b/>
              </w:rPr>
            </w:pPr>
            <w:r>
              <w:rPr>
                <w:b/>
              </w:rPr>
              <w:t>Jūžintų</w:t>
            </w:r>
          </w:p>
        </w:tc>
        <w:tc>
          <w:tcPr>
            <w:tcW w:w="2366" w:type="dxa"/>
            <w:tcBorders>
              <w:top w:val="single" w:sz="4" w:space="0" w:color="auto"/>
              <w:left w:val="single" w:sz="4" w:space="0" w:color="auto"/>
              <w:bottom w:val="single" w:sz="4" w:space="0" w:color="auto"/>
              <w:right w:val="single" w:sz="4" w:space="0" w:color="auto"/>
            </w:tcBorders>
            <w:hideMark/>
          </w:tcPr>
          <w:p w14:paraId="546B0624" w14:textId="77777777" w:rsidR="00A52785" w:rsidRDefault="00A52785">
            <w:pPr>
              <w:jc w:val="center"/>
              <w:rPr>
                <w:b/>
              </w:rPr>
            </w:pPr>
            <w:r>
              <w:rPr>
                <w:b/>
              </w:rPr>
              <w:t>5</w:t>
            </w:r>
          </w:p>
        </w:tc>
      </w:tr>
      <w:tr w:rsidR="00A52785" w14:paraId="546B0629"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26" w14:textId="77777777" w:rsidR="00A52785" w:rsidRDefault="00A52785">
            <w:pPr>
              <w:rPr>
                <w:b/>
              </w:rPr>
            </w:pPr>
            <w:r>
              <w:rPr>
                <w:b/>
              </w:rPr>
              <w:t>6.</w:t>
            </w:r>
          </w:p>
        </w:tc>
        <w:tc>
          <w:tcPr>
            <w:tcW w:w="4131" w:type="dxa"/>
            <w:tcBorders>
              <w:top w:val="single" w:sz="4" w:space="0" w:color="auto"/>
              <w:left w:val="single" w:sz="4" w:space="0" w:color="auto"/>
              <w:bottom w:val="single" w:sz="4" w:space="0" w:color="auto"/>
              <w:right w:val="single" w:sz="4" w:space="0" w:color="auto"/>
            </w:tcBorders>
            <w:hideMark/>
          </w:tcPr>
          <w:p w14:paraId="546B0627" w14:textId="77777777" w:rsidR="00A52785" w:rsidRDefault="00A52785">
            <w:pPr>
              <w:rPr>
                <w:b/>
              </w:rPr>
            </w:pPr>
            <w:r>
              <w:rPr>
                <w:b/>
              </w:rPr>
              <w:t>Kamajų</w:t>
            </w:r>
          </w:p>
        </w:tc>
        <w:tc>
          <w:tcPr>
            <w:tcW w:w="2366" w:type="dxa"/>
            <w:tcBorders>
              <w:top w:val="single" w:sz="4" w:space="0" w:color="auto"/>
              <w:left w:val="single" w:sz="4" w:space="0" w:color="auto"/>
              <w:bottom w:val="single" w:sz="4" w:space="0" w:color="auto"/>
              <w:right w:val="single" w:sz="4" w:space="0" w:color="auto"/>
            </w:tcBorders>
            <w:hideMark/>
          </w:tcPr>
          <w:p w14:paraId="546B0628" w14:textId="77777777" w:rsidR="00A52785" w:rsidRDefault="00A52785">
            <w:pPr>
              <w:jc w:val="center"/>
              <w:rPr>
                <w:b/>
              </w:rPr>
            </w:pPr>
            <w:r>
              <w:rPr>
                <w:b/>
              </w:rPr>
              <w:t>5</w:t>
            </w:r>
          </w:p>
        </w:tc>
      </w:tr>
      <w:tr w:rsidR="00A52785" w14:paraId="546B062D"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2A" w14:textId="77777777" w:rsidR="00A52785" w:rsidRDefault="00A52785">
            <w:pPr>
              <w:rPr>
                <w:b/>
              </w:rPr>
            </w:pPr>
            <w:r>
              <w:rPr>
                <w:b/>
              </w:rPr>
              <w:t>7.</w:t>
            </w:r>
          </w:p>
        </w:tc>
        <w:tc>
          <w:tcPr>
            <w:tcW w:w="4131" w:type="dxa"/>
            <w:tcBorders>
              <w:top w:val="single" w:sz="4" w:space="0" w:color="auto"/>
              <w:left w:val="single" w:sz="4" w:space="0" w:color="auto"/>
              <w:bottom w:val="single" w:sz="4" w:space="0" w:color="auto"/>
              <w:right w:val="single" w:sz="4" w:space="0" w:color="auto"/>
            </w:tcBorders>
            <w:hideMark/>
          </w:tcPr>
          <w:p w14:paraId="546B062B" w14:textId="77777777" w:rsidR="00A52785" w:rsidRDefault="00A52785">
            <w:pPr>
              <w:rPr>
                <w:b/>
              </w:rPr>
            </w:pPr>
            <w:r>
              <w:rPr>
                <w:b/>
              </w:rPr>
              <w:t>Panemunėlio</w:t>
            </w:r>
          </w:p>
        </w:tc>
        <w:tc>
          <w:tcPr>
            <w:tcW w:w="2366" w:type="dxa"/>
            <w:tcBorders>
              <w:top w:val="single" w:sz="4" w:space="0" w:color="auto"/>
              <w:left w:val="single" w:sz="4" w:space="0" w:color="auto"/>
              <w:bottom w:val="single" w:sz="4" w:space="0" w:color="auto"/>
              <w:right w:val="single" w:sz="4" w:space="0" w:color="auto"/>
            </w:tcBorders>
            <w:hideMark/>
          </w:tcPr>
          <w:p w14:paraId="546B062C" w14:textId="77777777" w:rsidR="00A52785" w:rsidRDefault="00A52785">
            <w:pPr>
              <w:jc w:val="center"/>
              <w:rPr>
                <w:b/>
              </w:rPr>
            </w:pPr>
            <w:r>
              <w:rPr>
                <w:b/>
              </w:rPr>
              <w:t>11</w:t>
            </w:r>
          </w:p>
        </w:tc>
      </w:tr>
      <w:tr w:rsidR="00A52785" w14:paraId="546B0631"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2E" w14:textId="77777777" w:rsidR="00A52785" w:rsidRDefault="00A52785">
            <w:pPr>
              <w:rPr>
                <w:b/>
              </w:rPr>
            </w:pPr>
            <w:r>
              <w:rPr>
                <w:b/>
              </w:rPr>
              <w:t>8.</w:t>
            </w:r>
          </w:p>
        </w:tc>
        <w:tc>
          <w:tcPr>
            <w:tcW w:w="4131" w:type="dxa"/>
            <w:tcBorders>
              <w:top w:val="single" w:sz="4" w:space="0" w:color="auto"/>
              <w:left w:val="single" w:sz="4" w:space="0" w:color="auto"/>
              <w:bottom w:val="single" w:sz="4" w:space="0" w:color="auto"/>
              <w:right w:val="single" w:sz="4" w:space="0" w:color="auto"/>
            </w:tcBorders>
            <w:hideMark/>
          </w:tcPr>
          <w:p w14:paraId="546B062F" w14:textId="77777777" w:rsidR="00A52785" w:rsidRDefault="00A52785">
            <w:pPr>
              <w:rPr>
                <w:b/>
              </w:rPr>
            </w:pPr>
            <w:r>
              <w:rPr>
                <w:b/>
              </w:rPr>
              <w:t>Juodupės</w:t>
            </w:r>
          </w:p>
        </w:tc>
        <w:tc>
          <w:tcPr>
            <w:tcW w:w="2366" w:type="dxa"/>
            <w:tcBorders>
              <w:top w:val="single" w:sz="4" w:space="0" w:color="auto"/>
              <w:left w:val="single" w:sz="4" w:space="0" w:color="auto"/>
              <w:bottom w:val="single" w:sz="4" w:space="0" w:color="auto"/>
              <w:right w:val="single" w:sz="4" w:space="0" w:color="auto"/>
            </w:tcBorders>
            <w:hideMark/>
          </w:tcPr>
          <w:p w14:paraId="546B0630" w14:textId="77777777" w:rsidR="00A52785" w:rsidRDefault="00A52785">
            <w:pPr>
              <w:jc w:val="center"/>
              <w:rPr>
                <w:b/>
              </w:rPr>
            </w:pPr>
            <w:r>
              <w:rPr>
                <w:b/>
              </w:rPr>
              <w:t>13</w:t>
            </w:r>
          </w:p>
        </w:tc>
      </w:tr>
      <w:tr w:rsidR="00A52785" w14:paraId="546B0635"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32" w14:textId="77777777" w:rsidR="00A52785" w:rsidRDefault="00A52785">
            <w:pPr>
              <w:rPr>
                <w:b/>
              </w:rPr>
            </w:pPr>
            <w:r>
              <w:rPr>
                <w:b/>
              </w:rPr>
              <w:t>9.</w:t>
            </w:r>
          </w:p>
        </w:tc>
        <w:tc>
          <w:tcPr>
            <w:tcW w:w="4131" w:type="dxa"/>
            <w:tcBorders>
              <w:top w:val="single" w:sz="4" w:space="0" w:color="auto"/>
              <w:left w:val="single" w:sz="4" w:space="0" w:color="auto"/>
              <w:bottom w:val="single" w:sz="4" w:space="0" w:color="auto"/>
              <w:right w:val="single" w:sz="4" w:space="0" w:color="auto"/>
            </w:tcBorders>
            <w:hideMark/>
          </w:tcPr>
          <w:p w14:paraId="546B0633" w14:textId="77777777" w:rsidR="00A52785" w:rsidRDefault="00A52785">
            <w:pPr>
              <w:rPr>
                <w:b/>
              </w:rPr>
            </w:pPr>
            <w:r>
              <w:rPr>
                <w:b/>
              </w:rPr>
              <w:t>Pandėlio</w:t>
            </w:r>
          </w:p>
        </w:tc>
        <w:tc>
          <w:tcPr>
            <w:tcW w:w="2366" w:type="dxa"/>
            <w:tcBorders>
              <w:top w:val="single" w:sz="4" w:space="0" w:color="auto"/>
              <w:left w:val="single" w:sz="4" w:space="0" w:color="auto"/>
              <w:bottom w:val="single" w:sz="4" w:space="0" w:color="auto"/>
              <w:right w:val="single" w:sz="4" w:space="0" w:color="auto"/>
            </w:tcBorders>
            <w:hideMark/>
          </w:tcPr>
          <w:p w14:paraId="546B0634" w14:textId="77777777" w:rsidR="00A52785" w:rsidRDefault="00A52785">
            <w:pPr>
              <w:jc w:val="center"/>
              <w:rPr>
                <w:b/>
              </w:rPr>
            </w:pPr>
            <w:r>
              <w:rPr>
                <w:b/>
              </w:rPr>
              <w:t>15</w:t>
            </w:r>
          </w:p>
        </w:tc>
      </w:tr>
      <w:tr w:rsidR="00A52785" w14:paraId="546B0639"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hideMark/>
          </w:tcPr>
          <w:p w14:paraId="546B0636" w14:textId="77777777" w:rsidR="00A52785" w:rsidRDefault="00A52785">
            <w:pPr>
              <w:rPr>
                <w:b/>
              </w:rPr>
            </w:pPr>
            <w:r>
              <w:rPr>
                <w:b/>
              </w:rPr>
              <w:t>10.</w:t>
            </w:r>
          </w:p>
        </w:tc>
        <w:tc>
          <w:tcPr>
            <w:tcW w:w="4131" w:type="dxa"/>
            <w:tcBorders>
              <w:top w:val="single" w:sz="4" w:space="0" w:color="auto"/>
              <w:left w:val="single" w:sz="4" w:space="0" w:color="auto"/>
              <w:bottom w:val="single" w:sz="4" w:space="0" w:color="auto"/>
              <w:right w:val="single" w:sz="4" w:space="0" w:color="auto"/>
            </w:tcBorders>
            <w:hideMark/>
          </w:tcPr>
          <w:p w14:paraId="546B0637" w14:textId="77777777" w:rsidR="00A52785" w:rsidRDefault="00A52785">
            <w:pPr>
              <w:rPr>
                <w:b/>
              </w:rPr>
            </w:pPr>
            <w:r>
              <w:rPr>
                <w:b/>
              </w:rPr>
              <w:t>Kazliškio</w:t>
            </w:r>
          </w:p>
        </w:tc>
        <w:tc>
          <w:tcPr>
            <w:tcW w:w="2366" w:type="dxa"/>
            <w:tcBorders>
              <w:top w:val="single" w:sz="4" w:space="0" w:color="auto"/>
              <w:left w:val="single" w:sz="4" w:space="0" w:color="auto"/>
              <w:bottom w:val="single" w:sz="4" w:space="0" w:color="auto"/>
              <w:right w:val="single" w:sz="4" w:space="0" w:color="auto"/>
            </w:tcBorders>
            <w:hideMark/>
          </w:tcPr>
          <w:p w14:paraId="546B0638" w14:textId="77777777" w:rsidR="00A52785" w:rsidRDefault="00A52785">
            <w:pPr>
              <w:jc w:val="center"/>
              <w:rPr>
                <w:b/>
              </w:rPr>
            </w:pPr>
            <w:r>
              <w:rPr>
                <w:b/>
              </w:rPr>
              <w:t>1</w:t>
            </w:r>
          </w:p>
        </w:tc>
      </w:tr>
      <w:tr w:rsidR="00A52785" w14:paraId="546B063E" w14:textId="77777777" w:rsidTr="00A52785">
        <w:trPr>
          <w:jc w:val="center"/>
        </w:trPr>
        <w:tc>
          <w:tcPr>
            <w:tcW w:w="773" w:type="dxa"/>
            <w:tcBorders>
              <w:top w:val="single" w:sz="4" w:space="0" w:color="auto"/>
              <w:left w:val="single" w:sz="4" w:space="0" w:color="auto"/>
              <w:bottom w:val="single" w:sz="4" w:space="0" w:color="auto"/>
              <w:right w:val="single" w:sz="4" w:space="0" w:color="auto"/>
            </w:tcBorders>
          </w:tcPr>
          <w:p w14:paraId="546B063A" w14:textId="77777777" w:rsidR="00A52785" w:rsidRDefault="00A52785">
            <w:pPr>
              <w:rPr>
                <w:b/>
              </w:rPr>
            </w:pPr>
          </w:p>
        </w:tc>
        <w:tc>
          <w:tcPr>
            <w:tcW w:w="4131" w:type="dxa"/>
            <w:tcBorders>
              <w:top w:val="single" w:sz="4" w:space="0" w:color="auto"/>
              <w:left w:val="single" w:sz="4" w:space="0" w:color="auto"/>
              <w:bottom w:val="single" w:sz="4" w:space="0" w:color="auto"/>
              <w:right w:val="single" w:sz="4" w:space="0" w:color="auto"/>
            </w:tcBorders>
          </w:tcPr>
          <w:p w14:paraId="546B063B" w14:textId="77777777" w:rsidR="00A52785" w:rsidRDefault="00A52785">
            <w:pPr>
              <w:rPr>
                <w:b/>
              </w:rPr>
            </w:pPr>
            <w:r>
              <w:rPr>
                <w:b/>
              </w:rPr>
              <w:t>Viso:</w:t>
            </w:r>
          </w:p>
          <w:p w14:paraId="546B063C" w14:textId="77777777" w:rsidR="00A52785" w:rsidRDefault="00A52785">
            <w:pPr>
              <w:rPr>
                <w:b/>
              </w:rPr>
            </w:pPr>
          </w:p>
        </w:tc>
        <w:tc>
          <w:tcPr>
            <w:tcW w:w="2366" w:type="dxa"/>
            <w:tcBorders>
              <w:top w:val="single" w:sz="4" w:space="0" w:color="auto"/>
              <w:left w:val="single" w:sz="4" w:space="0" w:color="auto"/>
              <w:bottom w:val="single" w:sz="4" w:space="0" w:color="auto"/>
              <w:right w:val="single" w:sz="4" w:space="0" w:color="auto"/>
            </w:tcBorders>
            <w:hideMark/>
          </w:tcPr>
          <w:p w14:paraId="546B063D" w14:textId="77777777" w:rsidR="00A52785" w:rsidRDefault="00A52785">
            <w:pPr>
              <w:jc w:val="center"/>
              <w:rPr>
                <w:b/>
              </w:rPr>
            </w:pPr>
            <w:r>
              <w:rPr>
                <w:b/>
              </w:rPr>
              <w:t>110</w:t>
            </w:r>
          </w:p>
        </w:tc>
      </w:tr>
    </w:tbl>
    <w:p w14:paraId="546B063F" w14:textId="77777777" w:rsidR="00A52785" w:rsidRDefault="00A52785" w:rsidP="001B27C0">
      <w:pPr>
        <w:pStyle w:val="Pagrindinistekstas"/>
        <w:spacing w:before="1"/>
        <w:ind w:right="125" w:firstLine="709"/>
        <w:jc w:val="both"/>
      </w:pPr>
    </w:p>
    <w:p w14:paraId="546B0640" w14:textId="77777777" w:rsidR="002826C8" w:rsidRDefault="004E2FD8" w:rsidP="00FD1828">
      <w:pPr>
        <w:pStyle w:val="Pagrindinistekstas"/>
        <w:ind w:right="125" w:firstLine="851"/>
        <w:jc w:val="both"/>
        <w:rPr>
          <w:sz w:val="17"/>
        </w:rPr>
      </w:pPr>
      <w:r>
        <w:t xml:space="preserve">Paslaugoms </w:t>
      </w:r>
      <w:r w:rsidR="002826C8">
        <w:t>įgyvendinti skirtos lėšos negali būti naudojamos terminuotiems darbams</w:t>
      </w:r>
      <w:r w:rsidR="002826C8">
        <w:rPr>
          <w:spacing w:val="40"/>
        </w:rPr>
        <w:t xml:space="preserve"> </w:t>
      </w:r>
      <w:r w:rsidR="002826C8">
        <w:rPr>
          <w:spacing w:val="-2"/>
        </w:rPr>
        <w:t>finansuoti.</w:t>
      </w:r>
    </w:p>
    <w:p w14:paraId="546B0645" w14:textId="77777777" w:rsidR="00E61210" w:rsidRDefault="00E61210" w:rsidP="002826C8">
      <w:pPr>
        <w:pStyle w:val="Pagrindinistekstas"/>
        <w:spacing w:before="5"/>
      </w:pPr>
    </w:p>
    <w:p w14:paraId="546B0646" w14:textId="77777777" w:rsidR="002826C8" w:rsidRDefault="009822DD" w:rsidP="002826C8">
      <w:pPr>
        <w:ind w:left="3657" w:right="3562" w:firstLine="1"/>
        <w:jc w:val="center"/>
        <w:rPr>
          <w:b/>
          <w:sz w:val="24"/>
        </w:rPr>
      </w:pPr>
      <w:r>
        <w:rPr>
          <w:b/>
          <w:sz w:val="24"/>
        </w:rPr>
        <w:t>III</w:t>
      </w:r>
      <w:r w:rsidR="002826C8">
        <w:rPr>
          <w:b/>
          <w:sz w:val="24"/>
        </w:rPr>
        <w:t xml:space="preserve"> SKYRIUS FINANSAVIMO</w:t>
      </w:r>
      <w:r w:rsidR="002826C8">
        <w:rPr>
          <w:b/>
          <w:spacing w:val="-15"/>
          <w:sz w:val="24"/>
        </w:rPr>
        <w:t xml:space="preserve"> </w:t>
      </w:r>
      <w:r w:rsidR="002826C8">
        <w:rPr>
          <w:b/>
          <w:sz w:val="24"/>
        </w:rPr>
        <w:t>PLANAS</w:t>
      </w:r>
    </w:p>
    <w:p w14:paraId="546B0647" w14:textId="77777777" w:rsidR="002826C8" w:rsidRPr="00955122" w:rsidRDefault="002826C8" w:rsidP="002826C8">
      <w:pPr>
        <w:pStyle w:val="Pagrindinistekstas"/>
        <w:spacing w:before="8"/>
        <w:rPr>
          <w:b/>
        </w:rPr>
      </w:pPr>
    </w:p>
    <w:p w14:paraId="546B0648" w14:textId="77777777" w:rsidR="002826C8" w:rsidRDefault="002826C8" w:rsidP="00FD1828">
      <w:pPr>
        <w:pStyle w:val="Pagrindinistekstas"/>
        <w:numPr>
          <w:ilvl w:val="0"/>
          <w:numId w:val="2"/>
        </w:numPr>
        <w:tabs>
          <w:tab w:val="left" w:pos="993"/>
        </w:tabs>
        <w:ind w:firstLine="629"/>
      </w:pPr>
      <w:r>
        <w:t>Užimtumo</w:t>
      </w:r>
      <w:r>
        <w:rPr>
          <w:spacing w:val="-2"/>
        </w:rPr>
        <w:t xml:space="preserve"> </w:t>
      </w:r>
      <w:r>
        <w:t>didinimo</w:t>
      </w:r>
      <w:r>
        <w:rPr>
          <w:spacing w:val="-2"/>
        </w:rPr>
        <w:t xml:space="preserve"> </w:t>
      </w:r>
      <w:r>
        <w:t>programa</w:t>
      </w:r>
      <w:r>
        <w:rPr>
          <w:spacing w:val="-1"/>
        </w:rPr>
        <w:t xml:space="preserve"> </w:t>
      </w:r>
      <w:r>
        <w:t>gali</w:t>
      </w:r>
      <w:r>
        <w:rPr>
          <w:spacing w:val="-2"/>
        </w:rPr>
        <w:t xml:space="preserve"> </w:t>
      </w:r>
      <w:r>
        <w:t>būti</w:t>
      </w:r>
      <w:r>
        <w:rPr>
          <w:spacing w:val="-1"/>
        </w:rPr>
        <w:t xml:space="preserve"> </w:t>
      </w:r>
      <w:r>
        <w:t>finansuojama</w:t>
      </w:r>
      <w:r>
        <w:rPr>
          <w:spacing w:val="-2"/>
        </w:rPr>
        <w:t xml:space="preserve"> </w:t>
      </w:r>
      <w:r>
        <w:t>iš</w:t>
      </w:r>
      <w:r>
        <w:rPr>
          <w:spacing w:val="-2"/>
        </w:rPr>
        <w:t xml:space="preserve"> </w:t>
      </w:r>
      <w:r>
        <w:t>šių</w:t>
      </w:r>
      <w:r>
        <w:rPr>
          <w:spacing w:val="-1"/>
        </w:rPr>
        <w:t xml:space="preserve"> </w:t>
      </w:r>
      <w:r>
        <w:rPr>
          <w:spacing w:val="-2"/>
        </w:rPr>
        <w:t>šaltinių:</w:t>
      </w:r>
    </w:p>
    <w:p w14:paraId="546B0649" w14:textId="77777777" w:rsidR="00A52785" w:rsidRPr="00012CB5" w:rsidRDefault="00A52785" w:rsidP="00FD1828">
      <w:pPr>
        <w:pStyle w:val="Sraopastraipa"/>
        <w:numPr>
          <w:ilvl w:val="1"/>
          <w:numId w:val="7"/>
        </w:numPr>
        <w:tabs>
          <w:tab w:val="left" w:pos="993"/>
          <w:tab w:val="left" w:pos="1276"/>
        </w:tabs>
        <w:suppressAutoHyphens/>
        <w:ind w:left="0" w:firstLine="851"/>
        <w:rPr>
          <w:color w:val="000000"/>
          <w:sz w:val="24"/>
        </w:rPr>
      </w:pPr>
      <w:r w:rsidRPr="00012CB5">
        <w:rPr>
          <w:color w:val="000000"/>
          <w:sz w:val="24"/>
        </w:rPr>
        <w:t xml:space="preserve">Užimtumo didinimo programos finansuojamos iš Lietuvos Respublikos valstybės biudžeto specialių tikslinių dotacijų savivaldybių biudžetams lėšų, savivaldybės biudžeto išteklių, Europos Sąjungos struktūrinių fondų lėšomis ir kitų užimtumo didinimo programos finansavimo lėšų šaltinių. </w:t>
      </w:r>
    </w:p>
    <w:p w14:paraId="546B064A" w14:textId="77777777" w:rsidR="002826C8" w:rsidRDefault="00012CB5" w:rsidP="00FD1828">
      <w:pPr>
        <w:pStyle w:val="Sraopastraipa"/>
        <w:numPr>
          <w:ilvl w:val="1"/>
          <w:numId w:val="7"/>
        </w:numPr>
        <w:tabs>
          <w:tab w:val="left" w:pos="993"/>
          <w:tab w:val="left" w:pos="1190"/>
        </w:tabs>
        <w:spacing w:before="1"/>
        <w:ind w:hanging="502"/>
        <w:rPr>
          <w:sz w:val="24"/>
        </w:rPr>
      </w:pPr>
      <w:r>
        <w:rPr>
          <w:sz w:val="24"/>
        </w:rPr>
        <w:lastRenderedPageBreak/>
        <w:t xml:space="preserve"> </w:t>
      </w:r>
      <w:r w:rsidR="002826C8">
        <w:rPr>
          <w:sz w:val="24"/>
        </w:rPr>
        <w:t>Savivaldybės</w:t>
      </w:r>
      <w:r w:rsidR="002826C8">
        <w:rPr>
          <w:spacing w:val="-3"/>
          <w:sz w:val="24"/>
        </w:rPr>
        <w:t xml:space="preserve"> </w:t>
      </w:r>
      <w:r w:rsidR="002826C8">
        <w:rPr>
          <w:sz w:val="24"/>
        </w:rPr>
        <w:t>biudžeto</w:t>
      </w:r>
      <w:r w:rsidR="002826C8">
        <w:rPr>
          <w:spacing w:val="-1"/>
          <w:sz w:val="24"/>
        </w:rPr>
        <w:t xml:space="preserve"> </w:t>
      </w:r>
      <w:r w:rsidR="002826C8">
        <w:rPr>
          <w:spacing w:val="-2"/>
          <w:sz w:val="24"/>
        </w:rPr>
        <w:t>lėšų;</w:t>
      </w:r>
    </w:p>
    <w:p w14:paraId="546B064B" w14:textId="77777777" w:rsidR="002826C8" w:rsidRPr="00012CB5" w:rsidRDefault="00012CB5" w:rsidP="00FD1828">
      <w:pPr>
        <w:pStyle w:val="Sraopastraipa"/>
        <w:numPr>
          <w:ilvl w:val="1"/>
          <w:numId w:val="7"/>
        </w:numPr>
        <w:tabs>
          <w:tab w:val="left" w:pos="993"/>
          <w:tab w:val="left" w:pos="1190"/>
        </w:tabs>
        <w:ind w:hanging="502"/>
        <w:rPr>
          <w:sz w:val="24"/>
        </w:rPr>
      </w:pPr>
      <w:r>
        <w:rPr>
          <w:sz w:val="24"/>
        </w:rPr>
        <w:t xml:space="preserve"> </w:t>
      </w:r>
      <w:r w:rsidR="002826C8" w:rsidRPr="00012CB5">
        <w:rPr>
          <w:sz w:val="24"/>
        </w:rPr>
        <w:t>darbdavių</w:t>
      </w:r>
      <w:r w:rsidR="002826C8" w:rsidRPr="00012CB5">
        <w:rPr>
          <w:spacing w:val="-3"/>
          <w:sz w:val="24"/>
        </w:rPr>
        <w:t xml:space="preserve"> </w:t>
      </w:r>
      <w:r w:rsidR="002826C8" w:rsidRPr="00012CB5">
        <w:rPr>
          <w:spacing w:val="-2"/>
          <w:sz w:val="24"/>
        </w:rPr>
        <w:t>lėšų;</w:t>
      </w:r>
    </w:p>
    <w:p w14:paraId="546B064C" w14:textId="77777777" w:rsidR="00012CB5" w:rsidRPr="00012CB5" w:rsidRDefault="00012CB5" w:rsidP="00FD1828">
      <w:pPr>
        <w:pStyle w:val="Sraopastraipa"/>
        <w:numPr>
          <w:ilvl w:val="1"/>
          <w:numId w:val="7"/>
        </w:numPr>
        <w:tabs>
          <w:tab w:val="left" w:pos="993"/>
          <w:tab w:val="left" w:pos="1190"/>
        </w:tabs>
        <w:ind w:hanging="502"/>
        <w:rPr>
          <w:sz w:val="24"/>
        </w:rPr>
      </w:pPr>
      <w:r>
        <w:rPr>
          <w:sz w:val="24"/>
        </w:rPr>
        <w:t xml:space="preserve"> </w:t>
      </w:r>
      <w:r w:rsidR="002826C8" w:rsidRPr="00012CB5">
        <w:rPr>
          <w:sz w:val="24"/>
        </w:rPr>
        <w:t>kitų</w:t>
      </w:r>
      <w:r w:rsidR="002826C8" w:rsidRPr="00012CB5">
        <w:rPr>
          <w:spacing w:val="-1"/>
          <w:sz w:val="24"/>
        </w:rPr>
        <w:t xml:space="preserve"> </w:t>
      </w:r>
      <w:r w:rsidR="002826C8" w:rsidRPr="00012CB5">
        <w:rPr>
          <w:sz w:val="24"/>
        </w:rPr>
        <w:t>teisėtai</w:t>
      </w:r>
      <w:r w:rsidR="002826C8" w:rsidRPr="00012CB5">
        <w:rPr>
          <w:spacing w:val="-1"/>
          <w:sz w:val="24"/>
        </w:rPr>
        <w:t xml:space="preserve"> </w:t>
      </w:r>
      <w:r w:rsidR="002826C8" w:rsidRPr="00012CB5">
        <w:rPr>
          <w:sz w:val="24"/>
        </w:rPr>
        <w:t xml:space="preserve">gautų </w:t>
      </w:r>
      <w:r w:rsidR="002826C8" w:rsidRPr="00012CB5">
        <w:rPr>
          <w:spacing w:val="-2"/>
          <w:sz w:val="24"/>
        </w:rPr>
        <w:t>lėšų.</w:t>
      </w:r>
    </w:p>
    <w:p w14:paraId="546B064D" w14:textId="77777777" w:rsidR="00CC7678" w:rsidRDefault="00012CB5" w:rsidP="00FD1828">
      <w:pPr>
        <w:pStyle w:val="Sraopastraipa"/>
        <w:numPr>
          <w:ilvl w:val="0"/>
          <w:numId w:val="7"/>
        </w:numPr>
        <w:tabs>
          <w:tab w:val="left" w:pos="0"/>
          <w:tab w:val="left" w:pos="993"/>
          <w:tab w:val="left" w:pos="1276"/>
          <w:tab w:val="left" w:pos="1530"/>
        </w:tabs>
        <w:ind w:left="0" w:firstLine="851"/>
        <w:rPr>
          <w:sz w:val="24"/>
          <w:szCs w:val="24"/>
        </w:rPr>
      </w:pPr>
      <w:r w:rsidRPr="00012CB5">
        <w:rPr>
          <w:sz w:val="24"/>
          <w:szCs w:val="24"/>
        </w:rPr>
        <w:t>Programai įgyvendinti 2023 metais Lietuvos Respublikos valstybės biudžeto specialių tikslinių dotacijų savivaldybių biudžetams lėšų skirta 1</w:t>
      </w:r>
      <w:r w:rsidR="00045E79">
        <w:rPr>
          <w:sz w:val="24"/>
          <w:szCs w:val="24"/>
        </w:rPr>
        <w:t>7</w:t>
      </w:r>
      <w:r w:rsidRPr="00012CB5">
        <w:rPr>
          <w:sz w:val="24"/>
          <w:szCs w:val="24"/>
        </w:rPr>
        <w:t>3 tūkst. Eur.</w:t>
      </w:r>
      <w:r w:rsidR="00FE7C2A">
        <w:rPr>
          <w:sz w:val="24"/>
          <w:szCs w:val="24"/>
        </w:rPr>
        <w:t>:</w:t>
      </w:r>
    </w:p>
    <w:p w14:paraId="546B064E" w14:textId="77777777" w:rsidR="00A825E5" w:rsidRDefault="00045E79" w:rsidP="00FD1828">
      <w:pPr>
        <w:pStyle w:val="Sraopastraipa"/>
        <w:numPr>
          <w:ilvl w:val="1"/>
          <w:numId w:val="10"/>
        </w:numPr>
        <w:tabs>
          <w:tab w:val="left" w:pos="0"/>
          <w:tab w:val="left" w:pos="993"/>
          <w:tab w:val="left" w:pos="1134"/>
          <w:tab w:val="left" w:pos="1530"/>
        </w:tabs>
        <w:ind w:hanging="502"/>
        <w:rPr>
          <w:sz w:val="24"/>
          <w:szCs w:val="24"/>
        </w:rPr>
      </w:pPr>
      <w:r w:rsidRPr="00A825E5">
        <w:rPr>
          <w:sz w:val="24"/>
          <w:szCs w:val="24"/>
        </w:rPr>
        <w:t>U</w:t>
      </w:r>
      <w:r w:rsidR="00012CB5" w:rsidRPr="00A825E5">
        <w:rPr>
          <w:sz w:val="24"/>
          <w:szCs w:val="24"/>
        </w:rPr>
        <w:t>žimt</w:t>
      </w:r>
      <w:r w:rsidRPr="00A825E5">
        <w:rPr>
          <w:sz w:val="24"/>
          <w:szCs w:val="24"/>
        </w:rPr>
        <w:t>umo didinimo programos p</w:t>
      </w:r>
      <w:r w:rsidR="00FE7C2A" w:rsidRPr="00A825E5">
        <w:rPr>
          <w:sz w:val="24"/>
          <w:szCs w:val="24"/>
        </w:rPr>
        <w:t xml:space="preserve">riemonėms </w:t>
      </w:r>
      <w:r w:rsidRPr="00A825E5">
        <w:rPr>
          <w:sz w:val="24"/>
          <w:szCs w:val="24"/>
        </w:rPr>
        <w:t>įgy</w:t>
      </w:r>
      <w:r w:rsidR="00FE7C2A" w:rsidRPr="00A825E5">
        <w:rPr>
          <w:sz w:val="24"/>
          <w:szCs w:val="24"/>
        </w:rPr>
        <w:t xml:space="preserve">vendinti skirta 100 tūkst., </w:t>
      </w:r>
    </w:p>
    <w:p w14:paraId="546B064F" w14:textId="77777777" w:rsidR="006E69A2" w:rsidRDefault="00012CB5" w:rsidP="00FD1828">
      <w:pPr>
        <w:pStyle w:val="Sraopastraipa"/>
        <w:widowControl/>
        <w:numPr>
          <w:ilvl w:val="1"/>
          <w:numId w:val="10"/>
        </w:numPr>
        <w:tabs>
          <w:tab w:val="left" w:pos="0"/>
          <w:tab w:val="left" w:pos="993"/>
          <w:tab w:val="left" w:pos="1134"/>
          <w:tab w:val="left" w:pos="1530"/>
        </w:tabs>
        <w:autoSpaceDE/>
        <w:autoSpaceDN/>
        <w:spacing w:before="100" w:beforeAutospacing="1" w:after="100" w:afterAutospacing="1"/>
        <w:ind w:left="0" w:firstLine="851"/>
        <w:rPr>
          <w:sz w:val="24"/>
          <w:szCs w:val="24"/>
          <w:lang w:eastAsia="lt-LT"/>
        </w:rPr>
      </w:pPr>
      <w:r w:rsidRPr="006E69A2">
        <w:rPr>
          <w:sz w:val="24"/>
          <w:szCs w:val="24"/>
        </w:rPr>
        <w:t>paslaugoms</w:t>
      </w:r>
      <w:r w:rsidR="00FE7C2A" w:rsidRPr="006E69A2">
        <w:rPr>
          <w:sz w:val="24"/>
          <w:szCs w:val="24"/>
        </w:rPr>
        <w:t xml:space="preserve"> teikti</w:t>
      </w:r>
      <w:r w:rsidRPr="006E69A2">
        <w:rPr>
          <w:sz w:val="24"/>
          <w:szCs w:val="24"/>
        </w:rPr>
        <w:t xml:space="preserve"> bei atvejo vadybininko darbo užmokesčiui finansuoti (</w:t>
      </w:r>
      <w:r w:rsidR="00FE7C2A" w:rsidRPr="006E69A2">
        <w:rPr>
          <w:sz w:val="24"/>
          <w:szCs w:val="24"/>
        </w:rPr>
        <w:t>69,6</w:t>
      </w:r>
      <w:r w:rsidRPr="006E69A2">
        <w:rPr>
          <w:sz w:val="24"/>
          <w:szCs w:val="24"/>
        </w:rPr>
        <w:t xml:space="preserve"> tūkst. Eur.)</w:t>
      </w:r>
      <w:r w:rsidR="006E69A2">
        <w:rPr>
          <w:sz w:val="24"/>
          <w:szCs w:val="24"/>
        </w:rPr>
        <w:t xml:space="preserve"> </w:t>
      </w:r>
    </w:p>
    <w:p w14:paraId="546B0650" w14:textId="77777777" w:rsidR="00F43C30" w:rsidRPr="006E69A2" w:rsidRDefault="00FE7C2A" w:rsidP="00FD1828">
      <w:pPr>
        <w:pStyle w:val="Sraopastraipa"/>
        <w:widowControl/>
        <w:numPr>
          <w:ilvl w:val="1"/>
          <w:numId w:val="10"/>
        </w:numPr>
        <w:tabs>
          <w:tab w:val="left" w:pos="0"/>
          <w:tab w:val="left" w:pos="993"/>
          <w:tab w:val="left" w:pos="1134"/>
          <w:tab w:val="left" w:pos="1530"/>
        </w:tabs>
        <w:autoSpaceDE/>
        <w:autoSpaceDN/>
        <w:spacing w:before="100" w:beforeAutospacing="1" w:after="100" w:afterAutospacing="1"/>
        <w:ind w:left="709" w:firstLine="142"/>
        <w:rPr>
          <w:sz w:val="24"/>
          <w:szCs w:val="24"/>
          <w:lang w:eastAsia="lt-LT"/>
        </w:rPr>
      </w:pPr>
      <w:r w:rsidRPr="006E69A2">
        <w:rPr>
          <w:sz w:val="24"/>
        </w:rPr>
        <w:t>Programos administravimo išlaidoms skiriama 3,4 tūk</w:t>
      </w:r>
      <w:r w:rsidR="00A825E5" w:rsidRPr="006E69A2">
        <w:rPr>
          <w:sz w:val="24"/>
        </w:rPr>
        <w:t>s</w:t>
      </w:r>
      <w:r w:rsidRPr="006E69A2">
        <w:rPr>
          <w:sz w:val="24"/>
        </w:rPr>
        <w:t>t. Programos lėšų sumos</w:t>
      </w:r>
      <w:r w:rsidR="00012CB5" w:rsidRPr="006E69A2">
        <w:rPr>
          <w:sz w:val="24"/>
          <w:szCs w:val="24"/>
        </w:rPr>
        <w:t>.</w:t>
      </w:r>
      <w:r w:rsidR="00F43C30" w:rsidRPr="006E69A2">
        <w:rPr>
          <w:sz w:val="24"/>
          <w:szCs w:val="24"/>
        </w:rPr>
        <w:t xml:space="preserve"> </w:t>
      </w:r>
    </w:p>
    <w:p w14:paraId="546B0651" w14:textId="77777777" w:rsidR="00F43C30" w:rsidRPr="006E69A2" w:rsidRDefault="00F43C30" w:rsidP="00FD1828">
      <w:pPr>
        <w:pStyle w:val="Betarp"/>
        <w:numPr>
          <w:ilvl w:val="0"/>
          <w:numId w:val="10"/>
        </w:numPr>
        <w:tabs>
          <w:tab w:val="left" w:pos="993"/>
          <w:tab w:val="left" w:pos="1276"/>
        </w:tabs>
        <w:ind w:left="0" w:firstLine="851"/>
        <w:jc w:val="both"/>
        <w:rPr>
          <w:sz w:val="24"/>
          <w:szCs w:val="24"/>
          <w:lang w:eastAsia="lt-LT"/>
        </w:rPr>
      </w:pPr>
      <w:r w:rsidRPr="006E69A2">
        <w:rPr>
          <w:sz w:val="24"/>
          <w:szCs w:val="24"/>
          <w:lang w:eastAsia="lt-LT"/>
        </w:rPr>
        <w:t xml:space="preserve">Programos lėšų finansavimo paskirstymą įsakymu tvirtina Savivaldybės administracijos direktorius. </w:t>
      </w:r>
    </w:p>
    <w:p w14:paraId="546B0652" w14:textId="77777777" w:rsidR="00F43C30" w:rsidRPr="006E69A2" w:rsidRDefault="006E69A2" w:rsidP="00FD1828">
      <w:pPr>
        <w:pStyle w:val="Betarp"/>
        <w:tabs>
          <w:tab w:val="left" w:pos="993"/>
        </w:tabs>
        <w:ind w:firstLine="851"/>
        <w:jc w:val="both"/>
        <w:rPr>
          <w:sz w:val="24"/>
          <w:szCs w:val="24"/>
          <w:lang w:eastAsia="lt-LT"/>
        </w:rPr>
      </w:pPr>
      <w:bookmarkStart w:id="5" w:name="part_4acd3b30b8cf44619604ffd5906baccc"/>
      <w:bookmarkEnd w:id="5"/>
      <w:r>
        <w:rPr>
          <w:sz w:val="24"/>
          <w:szCs w:val="24"/>
          <w:lang w:eastAsia="lt-LT"/>
        </w:rPr>
        <w:t xml:space="preserve">4. </w:t>
      </w:r>
      <w:r w:rsidR="00F43C30" w:rsidRPr="006E69A2">
        <w:rPr>
          <w:sz w:val="24"/>
          <w:szCs w:val="24"/>
          <w:lang w:eastAsia="lt-LT"/>
        </w:rPr>
        <w:t>Darbdaviui, už kiekvieną pagal terminuotą darbo sutartį įdarbintą asmenį, mokamos šios kompensacijos:</w:t>
      </w:r>
    </w:p>
    <w:p w14:paraId="546B0653" w14:textId="77777777" w:rsidR="00F43C30" w:rsidRPr="006E69A2" w:rsidRDefault="006E69A2" w:rsidP="00FD1828">
      <w:pPr>
        <w:pStyle w:val="Betarp"/>
        <w:tabs>
          <w:tab w:val="left" w:pos="993"/>
        </w:tabs>
        <w:ind w:firstLine="851"/>
        <w:jc w:val="both"/>
        <w:rPr>
          <w:sz w:val="24"/>
          <w:szCs w:val="24"/>
          <w:lang w:eastAsia="lt-LT"/>
        </w:rPr>
      </w:pPr>
      <w:bookmarkStart w:id="6" w:name="part_9aa3e45f64b44407b58e34189861657d"/>
      <w:bookmarkEnd w:id="6"/>
      <w:r w:rsidRPr="006E69A2">
        <w:rPr>
          <w:sz w:val="24"/>
          <w:szCs w:val="24"/>
          <w:lang w:eastAsia="lt-LT"/>
        </w:rPr>
        <w:t>4.</w:t>
      </w:r>
      <w:r w:rsidR="00F43C30" w:rsidRPr="006E69A2">
        <w:rPr>
          <w:sz w:val="24"/>
          <w:szCs w:val="24"/>
          <w:lang w:eastAsia="lt-LT"/>
        </w:rPr>
        <w:t>1. darbo užmokesčio už įdarbinto asmens faktiškai dirbtą laiką, apskaičiuoto pagal tą mėnesį galiojantį Vyriausybės patvirtintą minimalųjį valandinį atlygį;</w:t>
      </w:r>
    </w:p>
    <w:p w14:paraId="546B0654" w14:textId="77777777" w:rsidR="00F43C30" w:rsidRPr="006E69A2" w:rsidRDefault="006E69A2" w:rsidP="00FD1828">
      <w:pPr>
        <w:pStyle w:val="Betarp"/>
        <w:tabs>
          <w:tab w:val="left" w:pos="993"/>
        </w:tabs>
        <w:ind w:firstLine="851"/>
        <w:jc w:val="both"/>
        <w:rPr>
          <w:sz w:val="24"/>
          <w:szCs w:val="24"/>
          <w:lang w:eastAsia="lt-LT"/>
        </w:rPr>
      </w:pPr>
      <w:bookmarkStart w:id="7" w:name="part_b16934fdcf7d498ca1c7d34379aecb00"/>
      <w:bookmarkEnd w:id="7"/>
      <w:r w:rsidRPr="006E69A2">
        <w:rPr>
          <w:sz w:val="24"/>
          <w:szCs w:val="24"/>
          <w:lang w:eastAsia="lt-LT"/>
        </w:rPr>
        <w:t>4.</w:t>
      </w:r>
      <w:r w:rsidR="00F43C30" w:rsidRPr="006E69A2">
        <w:rPr>
          <w:sz w:val="24"/>
          <w:szCs w:val="24"/>
          <w:lang w:eastAsia="lt-LT"/>
        </w:rPr>
        <w:t xml:space="preserve">2. draudėjo privalomojo valstybinio socialinio draudimo įmokoms, apskaičiuotoms nuo Programos </w:t>
      </w:r>
      <w:r w:rsidRPr="006E69A2">
        <w:rPr>
          <w:sz w:val="24"/>
          <w:szCs w:val="24"/>
          <w:lang w:eastAsia="lt-LT"/>
        </w:rPr>
        <w:t>4.</w:t>
      </w:r>
      <w:r w:rsidR="00F43C30" w:rsidRPr="006E69A2">
        <w:rPr>
          <w:sz w:val="24"/>
          <w:szCs w:val="24"/>
          <w:lang w:eastAsia="lt-LT"/>
        </w:rPr>
        <w:t>1 punkte nurodyto darbo užmokesčio;</w:t>
      </w:r>
    </w:p>
    <w:p w14:paraId="546B0655" w14:textId="77777777" w:rsidR="00F43C30" w:rsidRPr="00F43C30" w:rsidRDefault="006E69A2" w:rsidP="00FD1828">
      <w:pPr>
        <w:pStyle w:val="Betarp"/>
        <w:tabs>
          <w:tab w:val="left" w:pos="993"/>
        </w:tabs>
        <w:ind w:firstLine="851"/>
        <w:jc w:val="both"/>
        <w:rPr>
          <w:sz w:val="24"/>
          <w:szCs w:val="24"/>
          <w:lang w:eastAsia="lt-LT"/>
        </w:rPr>
      </w:pPr>
      <w:bookmarkStart w:id="8" w:name="part_42c4a6de55fb465ea2a39114232ae112"/>
      <w:bookmarkEnd w:id="8"/>
      <w:r w:rsidRPr="006E69A2">
        <w:rPr>
          <w:sz w:val="24"/>
          <w:szCs w:val="24"/>
          <w:lang w:eastAsia="lt-LT"/>
        </w:rPr>
        <w:t>4.</w:t>
      </w:r>
      <w:r w:rsidR="00F43C30" w:rsidRPr="006E69A2">
        <w:rPr>
          <w:sz w:val="24"/>
          <w:szCs w:val="24"/>
          <w:lang w:eastAsia="lt-LT"/>
        </w:rPr>
        <w:t>3. piniginė kompensacija už nepanaudotas atostogas (įskaitant draudėjo privalomojo valstybinio socialinio draudimo</w:t>
      </w:r>
      <w:r w:rsidR="00F43C30" w:rsidRPr="00F43C30">
        <w:rPr>
          <w:sz w:val="24"/>
          <w:szCs w:val="24"/>
          <w:lang w:eastAsia="lt-LT"/>
        </w:rPr>
        <w:t xml:space="preserve"> įmokų sumą).</w:t>
      </w:r>
    </w:p>
    <w:p w14:paraId="546B0656" w14:textId="77777777" w:rsidR="002826C8" w:rsidRDefault="006E69A2" w:rsidP="00FD1828">
      <w:pPr>
        <w:pStyle w:val="Pagrindinistekstas"/>
        <w:tabs>
          <w:tab w:val="left" w:pos="993"/>
        </w:tabs>
        <w:ind w:firstLine="851"/>
        <w:jc w:val="both"/>
      </w:pPr>
      <w:r>
        <w:t xml:space="preserve">5. </w:t>
      </w:r>
      <w:r w:rsidR="002826C8">
        <w:t>Savivaldybės</w:t>
      </w:r>
      <w:r w:rsidR="002826C8">
        <w:rPr>
          <w:spacing w:val="80"/>
        </w:rPr>
        <w:t xml:space="preserve"> </w:t>
      </w:r>
      <w:r w:rsidR="002826C8">
        <w:t>administracija</w:t>
      </w:r>
      <w:r w:rsidR="002826C8">
        <w:rPr>
          <w:spacing w:val="80"/>
        </w:rPr>
        <w:t xml:space="preserve"> </w:t>
      </w:r>
      <w:r w:rsidR="002826C8">
        <w:t>atsako</w:t>
      </w:r>
      <w:r w:rsidR="002826C8">
        <w:rPr>
          <w:spacing w:val="80"/>
        </w:rPr>
        <w:t xml:space="preserve"> </w:t>
      </w:r>
      <w:r w:rsidR="002826C8">
        <w:t>už</w:t>
      </w:r>
      <w:r w:rsidR="002826C8">
        <w:rPr>
          <w:spacing w:val="80"/>
        </w:rPr>
        <w:t xml:space="preserve"> </w:t>
      </w:r>
      <w:r w:rsidR="002826C8">
        <w:t>tinkamą</w:t>
      </w:r>
      <w:r w:rsidR="002826C8">
        <w:rPr>
          <w:spacing w:val="80"/>
        </w:rPr>
        <w:t xml:space="preserve"> </w:t>
      </w:r>
      <w:r w:rsidR="002826C8">
        <w:t>lėšų,</w:t>
      </w:r>
      <w:r w:rsidR="002826C8">
        <w:rPr>
          <w:spacing w:val="80"/>
        </w:rPr>
        <w:t xml:space="preserve"> </w:t>
      </w:r>
      <w:r w:rsidR="002826C8">
        <w:t>skirtų</w:t>
      </w:r>
      <w:r w:rsidR="002826C8">
        <w:rPr>
          <w:spacing w:val="80"/>
        </w:rPr>
        <w:t xml:space="preserve"> </w:t>
      </w:r>
      <w:r w:rsidR="002826C8">
        <w:t>Programoje</w:t>
      </w:r>
      <w:r w:rsidR="002826C8">
        <w:rPr>
          <w:spacing w:val="80"/>
        </w:rPr>
        <w:t xml:space="preserve"> </w:t>
      </w:r>
      <w:r w:rsidR="002826C8">
        <w:t>numatytiems darbams, panaudojimą.</w:t>
      </w:r>
    </w:p>
    <w:p w14:paraId="546B0657" w14:textId="77777777" w:rsidR="002826C8" w:rsidRDefault="006E69A2" w:rsidP="00FD1828">
      <w:pPr>
        <w:pStyle w:val="Pagrindinistekstas"/>
        <w:tabs>
          <w:tab w:val="left" w:pos="993"/>
        </w:tabs>
        <w:ind w:firstLine="851"/>
        <w:jc w:val="both"/>
      </w:pPr>
      <w:r>
        <w:t xml:space="preserve">6. </w:t>
      </w:r>
      <w:r w:rsidR="002826C8">
        <w:t>Darbdaviai,</w:t>
      </w:r>
      <w:r w:rsidR="002826C8">
        <w:rPr>
          <w:spacing w:val="38"/>
        </w:rPr>
        <w:t xml:space="preserve"> </w:t>
      </w:r>
      <w:r w:rsidR="002826C8">
        <w:t>įdarbinantys</w:t>
      </w:r>
      <w:r w:rsidR="002826C8">
        <w:rPr>
          <w:spacing w:val="40"/>
        </w:rPr>
        <w:t xml:space="preserve"> </w:t>
      </w:r>
      <w:r w:rsidR="002826C8">
        <w:t>Programoje</w:t>
      </w:r>
      <w:r w:rsidR="002826C8">
        <w:rPr>
          <w:spacing w:val="37"/>
        </w:rPr>
        <w:t xml:space="preserve"> </w:t>
      </w:r>
      <w:r w:rsidR="002826C8">
        <w:t>dalyvaujančius</w:t>
      </w:r>
      <w:r w:rsidR="002826C8">
        <w:rPr>
          <w:spacing w:val="39"/>
        </w:rPr>
        <w:t xml:space="preserve"> </w:t>
      </w:r>
      <w:r w:rsidR="002826C8">
        <w:t>asmenis,</w:t>
      </w:r>
      <w:r w:rsidR="002826C8">
        <w:rPr>
          <w:spacing w:val="38"/>
        </w:rPr>
        <w:t xml:space="preserve"> </w:t>
      </w:r>
      <w:r w:rsidR="002826C8">
        <w:t>užtikrina</w:t>
      </w:r>
      <w:r w:rsidR="002826C8">
        <w:rPr>
          <w:spacing w:val="37"/>
        </w:rPr>
        <w:t xml:space="preserve"> </w:t>
      </w:r>
      <w:r w:rsidR="002826C8">
        <w:t>tikslingą</w:t>
      </w:r>
      <w:r w:rsidR="002826C8">
        <w:rPr>
          <w:spacing w:val="40"/>
        </w:rPr>
        <w:t xml:space="preserve"> </w:t>
      </w:r>
      <w:r w:rsidR="002826C8">
        <w:t>darbams skirtų lėšų panaudojimą.</w:t>
      </w:r>
    </w:p>
    <w:p w14:paraId="546B0658" w14:textId="77777777" w:rsidR="002826C8" w:rsidRDefault="006E69A2" w:rsidP="00FD1828">
      <w:pPr>
        <w:pStyle w:val="Pagrindinistekstas"/>
        <w:tabs>
          <w:tab w:val="left" w:pos="993"/>
        </w:tabs>
        <w:ind w:firstLine="851"/>
        <w:jc w:val="both"/>
      </w:pPr>
      <w:r>
        <w:t xml:space="preserve">7. </w:t>
      </w:r>
      <w:r w:rsidR="002826C8">
        <w:t>Darbdavys</w:t>
      </w:r>
      <w:r w:rsidR="002826C8">
        <w:rPr>
          <w:spacing w:val="80"/>
          <w:w w:val="150"/>
        </w:rPr>
        <w:t xml:space="preserve"> </w:t>
      </w:r>
      <w:r w:rsidR="002826C8">
        <w:t>gali</w:t>
      </w:r>
      <w:r w:rsidR="002826C8">
        <w:rPr>
          <w:spacing w:val="80"/>
          <w:w w:val="150"/>
        </w:rPr>
        <w:t xml:space="preserve"> </w:t>
      </w:r>
      <w:r w:rsidR="002826C8">
        <w:t>mokėti</w:t>
      </w:r>
      <w:r w:rsidR="002826C8">
        <w:rPr>
          <w:spacing w:val="80"/>
          <w:w w:val="150"/>
        </w:rPr>
        <w:t xml:space="preserve"> </w:t>
      </w:r>
      <w:r w:rsidR="002826C8">
        <w:t>didesnį,</w:t>
      </w:r>
      <w:r w:rsidR="002826C8">
        <w:rPr>
          <w:spacing w:val="80"/>
          <w:w w:val="150"/>
        </w:rPr>
        <w:t xml:space="preserve"> </w:t>
      </w:r>
      <w:r w:rsidR="002826C8">
        <w:t>nei</w:t>
      </w:r>
      <w:r w:rsidR="002826C8">
        <w:rPr>
          <w:spacing w:val="80"/>
          <w:w w:val="150"/>
        </w:rPr>
        <w:t xml:space="preserve"> </w:t>
      </w:r>
      <w:r w:rsidR="002826C8">
        <w:t>nustatytas</w:t>
      </w:r>
      <w:r w:rsidR="002826C8">
        <w:rPr>
          <w:spacing w:val="80"/>
          <w:w w:val="150"/>
        </w:rPr>
        <w:t xml:space="preserve"> </w:t>
      </w:r>
      <w:r w:rsidR="002826C8">
        <w:t>minimalus</w:t>
      </w:r>
      <w:r w:rsidR="002826C8">
        <w:rPr>
          <w:spacing w:val="80"/>
        </w:rPr>
        <w:t xml:space="preserve"> </w:t>
      </w:r>
      <w:r w:rsidR="002826C8">
        <w:t>darbo</w:t>
      </w:r>
      <w:r w:rsidR="002826C8">
        <w:rPr>
          <w:spacing w:val="80"/>
          <w:w w:val="150"/>
        </w:rPr>
        <w:t xml:space="preserve"> </w:t>
      </w:r>
      <w:r w:rsidR="002826C8">
        <w:t>užmokestis,</w:t>
      </w:r>
      <w:r w:rsidR="002826C8">
        <w:rPr>
          <w:spacing w:val="80"/>
          <w:w w:val="150"/>
        </w:rPr>
        <w:t xml:space="preserve"> </w:t>
      </w:r>
      <w:r w:rsidR="002826C8">
        <w:t>atlygį darbuotojui savo lėšomis.</w:t>
      </w:r>
    </w:p>
    <w:p w14:paraId="546B0659" w14:textId="77777777" w:rsidR="002826C8" w:rsidRDefault="002826C8" w:rsidP="00D376E5">
      <w:pPr>
        <w:pStyle w:val="Pagrindinistekstas"/>
        <w:tabs>
          <w:tab w:val="left" w:pos="993"/>
        </w:tabs>
        <w:spacing w:before="7"/>
        <w:ind w:firstLine="487"/>
        <w:rPr>
          <w:sz w:val="22"/>
        </w:rPr>
      </w:pPr>
    </w:p>
    <w:p w14:paraId="546B065A" w14:textId="77777777" w:rsidR="00186D52" w:rsidRDefault="00D376E5" w:rsidP="00186D52">
      <w:pPr>
        <w:pStyle w:val="Pagrindinistekstas"/>
        <w:spacing w:before="7"/>
        <w:jc w:val="center"/>
        <w:rPr>
          <w:b/>
          <w:bCs/>
        </w:rPr>
      </w:pPr>
      <w:r>
        <w:rPr>
          <w:b/>
          <w:bCs/>
        </w:rPr>
        <w:t>I</w:t>
      </w:r>
      <w:r w:rsidR="00186D52">
        <w:rPr>
          <w:b/>
          <w:bCs/>
        </w:rPr>
        <w:t>V SKYRIUS</w:t>
      </w:r>
    </w:p>
    <w:p w14:paraId="546B065B" w14:textId="77777777" w:rsidR="00186D52" w:rsidRDefault="00186D52" w:rsidP="00186D52">
      <w:pPr>
        <w:pStyle w:val="Pagrindinistekstas"/>
        <w:spacing w:before="7"/>
        <w:jc w:val="center"/>
        <w:rPr>
          <w:b/>
          <w:bCs/>
        </w:rPr>
      </w:pPr>
      <w:r>
        <w:rPr>
          <w:b/>
          <w:bCs/>
        </w:rPr>
        <w:t>PASLAUGŲ IR PRIEMONIŲ PLANAS</w:t>
      </w:r>
    </w:p>
    <w:p w14:paraId="546B065C" w14:textId="77777777" w:rsidR="00186D52" w:rsidRDefault="00186D52" w:rsidP="00186D52">
      <w:pPr>
        <w:pStyle w:val="Pagrindinistekstas"/>
        <w:spacing w:before="7"/>
        <w:jc w:val="center"/>
        <w:rPr>
          <w:b/>
          <w:bCs/>
        </w:rPr>
      </w:pPr>
    </w:p>
    <w:p w14:paraId="546B065D" w14:textId="77777777" w:rsidR="00186D52" w:rsidRDefault="00186D52" w:rsidP="00FD1828">
      <w:pPr>
        <w:widowControl/>
        <w:autoSpaceDE/>
        <w:autoSpaceDN/>
        <w:ind w:firstLine="851"/>
        <w:jc w:val="both"/>
        <w:rPr>
          <w:sz w:val="24"/>
          <w:szCs w:val="24"/>
          <w:lang w:eastAsia="lt-LT"/>
        </w:rPr>
      </w:pPr>
      <w:r>
        <w:rPr>
          <w:sz w:val="24"/>
          <w:szCs w:val="24"/>
          <w:lang w:eastAsia="lt-LT"/>
        </w:rPr>
        <w:t xml:space="preserve">1. </w:t>
      </w:r>
      <w:r w:rsidRPr="00186D52">
        <w:rPr>
          <w:sz w:val="24"/>
          <w:szCs w:val="24"/>
          <w:lang w:eastAsia="lt-LT"/>
        </w:rPr>
        <w:t>Programos įgyvendinimo laikotarpis – nuo 2023 m. sausio 1 d. iki 2023 m. gruodžio 31 d.</w:t>
      </w:r>
      <w:bookmarkStart w:id="9" w:name="part_f1b1cdd9d8cb4b9face6de3811c9cc4b"/>
      <w:bookmarkEnd w:id="9"/>
    </w:p>
    <w:p w14:paraId="546B065E" w14:textId="77777777" w:rsidR="00186D52" w:rsidRPr="00186D52" w:rsidRDefault="00186D52" w:rsidP="00FD1828">
      <w:pPr>
        <w:widowControl/>
        <w:autoSpaceDE/>
        <w:autoSpaceDN/>
        <w:ind w:firstLine="851"/>
        <w:jc w:val="both"/>
        <w:rPr>
          <w:sz w:val="24"/>
          <w:szCs w:val="24"/>
          <w:lang w:eastAsia="lt-LT"/>
        </w:rPr>
      </w:pPr>
      <w:r w:rsidRPr="00186D52">
        <w:rPr>
          <w:sz w:val="24"/>
          <w:szCs w:val="24"/>
          <w:lang w:eastAsia="lt-LT"/>
        </w:rPr>
        <w:t>2. Užimtumo didinimo programos dalyviams teikiamos paslaugos:</w:t>
      </w:r>
    </w:p>
    <w:p w14:paraId="546B065F" w14:textId="77777777" w:rsidR="00186D52" w:rsidRPr="00186D52" w:rsidRDefault="00186D52" w:rsidP="00FD1828">
      <w:pPr>
        <w:widowControl/>
        <w:autoSpaceDE/>
        <w:autoSpaceDN/>
        <w:ind w:firstLine="851"/>
        <w:jc w:val="both"/>
        <w:rPr>
          <w:sz w:val="24"/>
          <w:szCs w:val="24"/>
          <w:lang w:eastAsia="lt-LT"/>
        </w:rPr>
      </w:pPr>
      <w:bookmarkStart w:id="10" w:name="part_a196d5f239b54e1d85778c8bc45f02f4"/>
      <w:bookmarkEnd w:id="10"/>
      <w:r w:rsidRPr="00186D52">
        <w:rPr>
          <w:sz w:val="24"/>
          <w:szCs w:val="24"/>
          <w:lang w:eastAsia="lt-LT"/>
        </w:rPr>
        <w:t>2.1. Individuali psichologo pagalba – tikslas integruoti, grąžinti asmenį į darbo rinką, sprendžiant jo asmenines problemas;</w:t>
      </w:r>
    </w:p>
    <w:p w14:paraId="546B0660" w14:textId="77777777" w:rsidR="00186D52" w:rsidRPr="00186D52" w:rsidRDefault="00186D52" w:rsidP="00FD1828">
      <w:pPr>
        <w:widowControl/>
        <w:autoSpaceDE/>
        <w:autoSpaceDN/>
        <w:ind w:firstLine="851"/>
        <w:jc w:val="both"/>
        <w:rPr>
          <w:sz w:val="24"/>
          <w:szCs w:val="24"/>
          <w:lang w:eastAsia="lt-LT"/>
        </w:rPr>
      </w:pPr>
      <w:bookmarkStart w:id="11" w:name="part_c940fcb65e154142a63debb2aba6fca6"/>
      <w:bookmarkEnd w:id="11"/>
      <w:r w:rsidRPr="00186D52">
        <w:rPr>
          <w:sz w:val="24"/>
          <w:szCs w:val="24"/>
          <w:lang w:eastAsia="lt-LT"/>
        </w:rPr>
        <w:t>2.2. Individuali teisininko pagalba – paskatinti grįžti į darbo rinką įsiskolinimų turinčius asmenis, kuriems apribotas disponavimas piniginėmis lėšomis ir (ar) antstolio, kitų institucijų ar pareigūnų nurodymu priverstinai nurašomos piniginės lėšos skolai apmokėti;</w:t>
      </w:r>
    </w:p>
    <w:p w14:paraId="546B0661" w14:textId="77777777" w:rsidR="00186D52" w:rsidRPr="00186D52" w:rsidRDefault="00186D52" w:rsidP="00FD1828">
      <w:pPr>
        <w:widowControl/>
        <w:autoSpaceDE/>
        <w:autoSpaceDN/>
        <w:ind w:firstLine="851"/>
        <w:jc w:val="both"/>
        <w:rPr>
          <w:sz w:val="24"/>
          <w:szCs w:val="24"/>
          <w:lang w:eastAsia="lt-LT"/>
        </w:rPr>
      </w:pPr>
      <w:bookmarkStart w:id="12" w:name="part_7e809979344e448a868a4cd038161ace"/>
      <w:bookmarkEnd w:id="12"/>
      <w:r w:rsidRPr="00186D52">
        <w:rPr>
          <w:sz w:val="24"/>
          <w:szCs w:val="24"/>
          <w:lang w:eastAsia="lt-LT"/>
        </w:rPr>
        <w:t xml:space="preserve">2.3. Individuali </w:t>
      </w:r>
      <w:proofErr w:type="spellStart"/>
      <w:r w:rsidRPr="00186D52">
        <w:rPr>
          <w:sz w:val="24"/>
          <w:szCs w:val="24"/>
          <w:lang w:eastAsia="lt-LT"/>
        </w:rPr>
        <w:t>motyvatoriaus</w:t>
      </w:r>
      <w:proofErr w:type="spellEnd"/>
      <w:r w:rsidRPr="00186D52">
        <w:rPr>
          <w:sz w:val="24"/>
          <w:szCs w:val="24"/>
          <w:lang w:eastAsia="lt-LT"/>
        </w:rPr>
        <w:t xml:space="preserve"> pagalba – motyvuoti, skatinti grįžti į darbo rinką (aiškintis nedarbo priežastis, padėti parašyti gyvenimo aprašymą, mokinti internetinėje erdvėje kaip susirasti darbą);</w:t>
      </w:r>
    </w:p>
    <w:p w14:paraId="546B0662" w14:textId="77777777" w:rsidR="00186D52" w:rsidRPr="00186D52" w:rsidRDefault="00186D52" w:rsidP="00FD1828">
      <w:pPr>
        <w:widowControl/>
        <w:autoSpaceDE/>
        <w:autoSpaceDN/>
        <w:ind w:firstLine="851"/>
        <w:jc w:val="both"/>
        <w:rPr>
          <w:sz w:val="24"/>
          <w:szCs w:val="24"/>
          <w:lang w:eastAsia="lt-LT"/>
        </w:rPr>
      </w:pPr>
      <w:bookmarkStart w:id="13" w:name="part_8f4daf83f2d345bf9583e6b2586facfb"/>
      <w:bookmarkEnd w:id="13"/>
      <w:r w:rsidRPr="00186D52">
        <w:rPr>
          <w:sz w:val="24"/>
          <w:szCs w:val="24"/>
          <w:lang w:eastAsia="lt-LT"/>
        </w:rPr>
        <w:t>2.4. Individuali priklausomybių konsultanto pagalba – tikslas informuoti alkoholį vartojančius asmenis apie alkoholio vartojimo riziką, pasekmes, padėti integruotis į darbo rinką, sprendžiant priklausomybių ligas;</w:t>
      </w:r>
    </w:p>
    <w:p w14:paraId="546B0663" w14:textId="77777777" w:rsidR="00186D52" w:rsidRPr="00186D52" w:rsidRDefault="00186D52" w:rsidP="00FD1828">
      <w:pPr>
        <w:widowControl/>
        <w:autoSpaceDE/>
        <w:autoSpaceDN/>
        <w:ind w:firstLine="851"/>
        <w:jc w:val="both"/>
        <w:rPr>
          <w:sz w:val="24"/>
          <w:szCs w:val="24"/>
          <w:lang w:eastAsia="lt-LT"/>
        </w:rPr>
      </w:pPr>
      <w:bookmarkStart w:id="14" w:name="part_5f1c09afd8964949bc7cfbeb09c9effa"/>
      <w:bookmarkEnd w:id="14"/>
      <w:r w:rsidRPr="00186D52">
        <w:rPr>
          <w:sz w:val="24"/>
          <w:szCs w:val="24"/>
          <w:lang w:eastAsia="lt-LT"/>
        </w:rPr>
        <w:t>2.5. Pavėžėjimo paslauga – organizuoti pavėžėjimą į (iš) darbo, užsiėmimus;</w:t>
      </w:r>
    </w:p>
    <w:p w14:paraId="546B0664" w14:textId="77777777" w:rsidR="00186D52" w:rsidRPr="00186D52" w:rsidRDefault="00186D52" w:rsidP="00FD1828">
      <w:pPr>
        <w:widowControl/>
        <w:autoSpaceDE/>
        <w:autoSpaceDN/>
        <w:ind w:firstLine="851"/>
        <w:jc w:val="both"/>
        <w:rPr>
          <w:sz w:val="24"/>
          <w:szCs w:val="24"/>
          <w:lang w:eastAsia="lt-LT"/>
        </w:rPr>
      </w:pPr>
      <w:bookmarkStart w:id="15" w:name="part_fd9992f99aec4dafb5ac0d36f6e6d777"/>
      <w:bookmarkEnd w:id="15"/>
      <w:r w:rsidRPr="00186D52">
        <w:rPr>
          <w:sz w:val="24"/>
          <w:szCs w:val="24"/>
          <w:lang w:eastAsia="lt-LT"/>
        </w:rPr>
        <w:t>2.6. Konsultavimas (socialiniais, sveikatos, buities klausimais);</w:t>
      </w:r>
    </w:p>
    <w:p w14:paraId="546B0665" w14:textId="77777777" w:rsidR="00186D52" w:rsidRPr="00186D52" w:rsidRDefault="00186D52" w:rsidP="00FD1828">
      <w:pPr>
        <w:widowControl/>
        <w:autoSpaceDE/>
        <w:autoSpaceDN/>
        <w:ind w:firstLine="851"/>
        <w:jc w:val="both"/>
        <w:rPr>
          <w:sz w:val="24"/>
          <w:szCs w:val="24"/>
          <w:lang w:eastAsia="lt-LT"/>
        </w:rPr>
      </w:pPr>
      <w:bookmarkStart w:id="16" w:name="part_f1257eb0051a41f9bc9da6542060fe38"/>
      <w:bookmarkEnd w:id="16"/>
      <w:r w:rsidRPr="00186D52">
        <w:rPr>
          <w:sz w:val="24"/>
          <w:szCs w:val="24"/>
          <w:lang w:eastAsia="lt-LT"/>
        </w:rPr>
        <w:t xml:space="preserve">2.7. Tarpininkavimas (tarpininkavimas tarp asmens ir jo aplinkos); </w:t>
      </w:r>
    </w:p>
    <w:p w14:paraId="546B0666" w14:textId="77777777" w:rsidR="00186D52" w:rsidRPr="00186D52" w:rsidRDefault="00186D52" w:rsidP="00FD1828">
      <w:pPr>
        <w:widowControl/>
        <w:autoSpaceDE/>
        <w:autoSpaceDN/>
        <w:ind w:firstLine="851"/>
        <w:jc w:val="both"/>
        <w:rPr>
          <w:sz w:val="24"/>
          <w:szCs w:val="24"/>
          <w:lang w:eastAsia="lt-LT"/>
        </w:rPr>
      </w:pPr>
      <w:bookmarkStart w:id="17" w:name="part_07f95ebefc78497cb799669e3b2289c7"/>
      <w:bookmarkEnd w:id="17"/>
      <w:r w:rsidRPr="00186D52">
        <w:rPr>
          <w:sz w:val="24"/>
          <w:szCs w:val="24"/>
          <w:lang w:eastAsia="lt-LT"/>
        </w:rPr>
        <w:t>2.8. Atstovavimas (antstolių klausimais, pagalba siunčiant pažymas);</w:t>
      </w:r>
    </w:p>
    <w:p w14:paraId="546B0667" w14:textId="77777777" w:rsidR="00186D52" w:rsidRPr="00186D52" w:rsidRDefault="00186D52" w:rsidP="00FD1828">
      <w:pPr>
        <w:widowControl/>
        <w:autoSpaceDE/>
        <w:autoSpaceDN/>
        <w:ind w:firstLine="851"/>
        <w:jc w:val="both"/>
        <w:rPr>
          <w:sz w:val="24"/>
          <w:szCs w:val="24"/>
          <w:lang w:eastAsia="lt-LT"/>
        </w:rPr>
      </w:pPr>
      <w:bookmarkStart w:id="18" w:name="part_80a5c1bd579e4548afccf18997e7399b"/>
      <w:bookmarkEnd w:id="18"/>
      <w:r w:rsidRPr="00186D52">
        <w:rPr>
          <w:sz w:val="24"/>
          <w:szCs w:val="24"/>
          <w:lang w:eastAsia="lt-LT"/>
        </w:rPr>
        <w:t xml:space="preserve">2.9. Palydomoji – tikslas palydėti ir padėti Tikslinėms grupėms gauti socialines paslaugas, sveikatos, švietimo ir kitas paslaugas. </w:t>
      </w:r>
    </w:p>
    <w:p w14:paraId="546B0668" w14:textId="77777777" w:rsidR="00186D52" w:rsidRPr="00186D52" w:rsidRDefault="00186D52" w:rsidP="00FD1828">
      <w:pPr>
        <w:widowControl/>
        <w:autoSpaceDE/>
        <w:autoSpaceDN/>
        <w:ind w:firstLine="851"/>
        <w:jc w:val="both"/>
        <w:rPr>
          <w:sz w:val="24"/>
          <w:szCs w:val="24"/>
          <w:lang w:eastAsia="lt-LT"/>
        </w:rPr>
      </w:pPr>
      <w:bookmarkStart w:id="19" w:name="part_7622bf838a484a2db0283f1b574c417b"/>
      <w:bookmarkEnd w:id="19"/>
      <w:r w:rsidRPr="00186D52">
        <w:rPr>
          <w:sz w:val="24"/>
          <w:szCs w:val="24"/>
          <w:lang w:eastAsia="lt-LT"/>
        </w:rPr>
        <w:lastRenderedPageBreak/>
        <w:t>2.10. Kitos paslaugos, padedančios šalinti įsidarbinimą ribojančios aplinkybes bei kliūtis užimtumui</w:t>
      </w:r>
      <w:r w:rsidRPr="00186D52">
        <w:rPr>
          <w:i/>
          <w:iCs/>
          <w:sz w:val="24"/>
          <w:szCs w:val="24"/>
          <w:lang w:eastAsia="lt-LT"/>
        </w:rPr>
        <w:t xml:space="preserve">. </w:t>
      </w:r>
    </w:p>
    <w:p w14:paraId="546B0669" w14:textId="77777777" w:rsidR="00186D52" w:rsidRPr="00186D52" w:rsidRDefault="00186D52" w:rsidP="00FD1828">
      <w:pPr>
        <w:widowControl/>
        <w:autoSpaceDE/>
        <w:autoSpaceDN/>
        <w:ind w:firstLine="851"/>
        <w:jc w:val="both"/>
        <w:rPr>
          <w:sz w:val="24"/>
          <w:szCs w:val="24"/>
          <w:lang w:eastAsia="lt-LT"/>
        </w:rPr>
      </w:pPr>
      <w:bookmarkStart w:id="20" w:name="part_47a5ae7e08614945861604aca1383895"/>
      <w:bookmarkEnd w:id="20"/>
      <w:r>
        <w:rPr>
          <w:sz w:val="24"/>
          <w:szCs w:val="24"/>
          <w:lang w:eastAsia="lt-LT"/>
        </w:rPr>
        <w:t>3</w:t>
      </w:r>
      <w:r w:rsidRPr="00186D52">
        <w:rPr>
          <w:sz w:val="24"/>
          <w:szCs w:val="24"/>
          <w:lang w:eastAsia="lt-LT"/>
        </w:rPr>
        <w:t>. Programoje laikinam užimtumui didinti numatomos šios priemonės – laikino pobūdžio darbai:</w:t>
      </w:r>
    </w:p>
    <w:p w14:paraId="546B066A" w14:textId="77777777" w:rsidR="00186D52" w:rsidRPr="00186D52" w:rsidRDefault="00186D52" w:rsidP="00FD1828">
      <w:pPr>
        <w:tabs>
          <w:tab w:val="left" w:pos="0"/>
          <w:tab w:val="left" w:pos="709"/>
        </w:tabs>
        <w:ind w:right="159" w:firstLine="851"/>
        <w:jc w:val="both"/>
        <w:rPr>
          <w:sz w:val="24"/>
          <w:szCs w:val="24"/>
        </w:rPr>
      </w:pPr>
      <w:bookmarkStart w:id="21" w:name="part_b63eedd6f363447e95d6384629ac07fb"/>
      <w:bookmarkEnd w:id="21"/>
      <w:r>
        <w:rPr>
          <w:sz w:val="24"/>
          <w:szCs w:val="24"/>
        </w:rPr>
        <w:t xml:space="preserve">3.1. </w:t>
      </w:r>
      <w:r w:rsidRPr="00186D52">
        <w:rPr>
          <w:sz w:val="24"/>
          <w:szCs w:val="24"/>
        </w:rPr>
        <w:t xml:space="preserve">darbai, teikiantys socialinę naudą, padedantys palaikyti ir (ar) plėtoti vietos bendruomenės socialinę infrastruktūrą (socialinės, švietimo, visuomeninio transporto, sveikatos, kultūros, prekybos ir viešojo maitinimo, buitinio gyventojų aptarnavimo, komunalinio butų ūkio, ryšių, asmens ir turto apsaugos sistemose ir kt.), atliekami ekonominius sunkumus patiriančiose įmonėse, siekiant jose išsaugoti darbo vietas; </w:t>
      </w:r>
    </w:p>
    <w:p w14:paraId="546B066B" w14:textId="77777777" w:rsidR="00186D52" w:rsidRPr="00186D52" w:rsidRDefault="00186D52" w:rsidP="00FD1828">
      <w:pPr>
        <w:tabs>
          <w:tab w:val="left" w:pos="0"/>
          <w:tab w:val="left" w:pos="709"/>
        </w:tabs>
        <w:ind w:right="159" w:firstLine="851"/>
        <w:jc w:val="both"/>
        <w:rPr>
          <w:sz w:val="24"/>
          <w:szCs w:val="24"/>
        </w:rPr>
      </w:pPr>
      <w:r>
        <w:rPr>
          <w:sz w:val="24"/>
          <w:szCs w:val="24"/>
        </w:rPr>
        <w:t>3</w:t>
      </w:r>
      <w:r w:rsidRPr="00186D52">
        <w:rPr>
          <w:sz w:val="24"/>
          <w:szCs w:val="24"/>
        </w:rPr>
        <w:t xml:space="preserve">.2. laikino pobūdžio darbai, neįtraukti į kasdienės priežiūros tvarkymo plotus, teritorijų tvarkymo darbai: šiukšlių rinkimas, šienavimas, sniego valymas, lauko tualetų valymas, miško, parkų, skverų tvarkymas, upių, ežerų ir kitų vandens telkinių bei paplūdimių valymas ir priežiūra, gėlynų priežiūra, medžių genėjimas, gyvatvorių karpymas; </w:t>
      </w:r>
    </w:p>
    <w:p w14:paraId="546B066C" w14:textId="77777777" w:rsidR="00186D52" w:rsidRPr="00186D52" w:rsidRDefault="00186D52" w:rsidP="00FD1828">
      <w:pPr>
        <w:tabs>
          <w:tab w:val="left" w:pos="0"/>
          <w:tab w:val="left" w:pos="709"/>
        </w:tabs>
        <w:ind w:right="159" w:firstLine="851"/>
        <w:jc w:val="both"/>
        <w:rPr>
          <w:sz w:val="24"/>
          <w:szCs w:val="24"/>
        </w:rPr>
      </w:pPr>
      <w:r>
        <w:rPr>
          <w:sz w:val="24"/>
          <w:szCs w:val="24"/>
        </w:rPr>
        <w:t>3</w:t>
      </w:r>
      <w:r w:rsidRPr="00186D52">
        <w:rPr>
          <w:sz w:val="24"/>
          <w:szCs w:val="24"/>
        </w:rPr>
        <w:t xml:space="preserve">.3. mokyklų, lopšelių-darželių, ligoninių, kultūrinių, socialinių, buitinių ir kitų objektų smulkius, pagalbinius statybos ir/ar remonto laikino pobūdžio darbai; </w:t>
      </w:r>
    </w:p>
    <w:p w14:paraId="546B066D" w14:textId="77777777" w:rsidR="00186D52" w:rsidRPr="00186D52" w:rsidRDefault="00186D52" w:rsidP="00FD1828">
      <w:pPr>
        <w:tabs>
          <w:tab w:val="left" w:pos="0"/>
          <w:tab w:val="left" w:pos="709"/>
        </w:tabs>
        <w:ind w:right="159" w:firstLine="851"/>
        <w:jc w:val="both"/>
        <w:rPr>
          <w:sz w:val="24"/>
          <w:szCs w:val="24"/>
        </w:rPr>
      </w:pPr>
      <w:r>
        <w:rPr>
          <w:sz w:val="24"/>
          <w:szCs w:val="24"/>
        </w:rPr>
        <w:t>3</w:t>
      </w:r>
      <w:r w:rsidRPr="00186D52">
        <w:rPr>
          <w:sz w:val="24"/>
          <w:szCs w:val="24"/>
        </w:rPr>
        <w:t xml:space="preserve">.4. istorijos ir kultūros paveldo, kapinių, parkų, kitų saugomų bei turinčių išliekamąją vertę objektų laikino pobūdžio tvarkymo pagalbiniai darbai; </w:t>
      </w:r>
    </w:p>
    <w:p w14:paraId="546B066E" w14:textId="77777777" w:rsidR="00186D52" w:rsidRPr="00186D52" w:rsidRDefault="00186D52" w:rsidP="00FD1828">
      <w:pPr>
        <w:tabs>
          <w:tab w:val="left" w:pos="0"/>
          <w:tab w:val="left" w:pos="709"/>
        </w:tabs>
        <w:ind w:right="159" w:firstLine="851"/>
        <w:jc w:val="both"/>
        <w:rPr>
          <w:sz w:val="24"/>
          <w:szCs w:val="24"/>
        </w:rPr>
      </w:pPr>
      <w:r>
        <w:rPr>
          <w:sz w:val="24"/>
          <w:szCs w:val="24"/>
        </w:rPr>
        <w:t>3</w:t>
      </w:r>
      <w:r w:rsidRPr="00186D52">
        <w:rPr>
          <w:sz w:val="24"/>
          <w:szCs w:val="24"/>
        </w:rPr>
        <w:t>.5. trumpalaikiai patalpų valymo paslaugų laikino pobūdžio darbus;</w:t>
      </w:r>
    </w:p>
    <w:p w14:paraId="546B066F" w14:textId="77777777" w:rsidR="00186D52" w:rsidRPr="00186D52" w:rsidRDefault="00186D52" w:rsidP="00FD1828">
      <w:pPr>
        <w:tabs>
          <w:tab w:val="left" w:pos="0"/>
          <w:tab w:val="left" w:pos="993"/>
        </w:tabs>
        <w:ind w:right="159" w:firstLine="851"/>
        <w:jc w:val="both"/>
        <w:rPr>
          <w:sz w:val="24"/>
          <w:szCs w:val="24"/>
        </w:rPr>
      </w:pPr>
      <w:r>
        <w:rPr>
          <w:sz w:val="24"/>
          <w:szCs w:val="24"/>
        </w:rPr>
        <w:t>3</w:t>
      </w:r>
      <w:r w:rsidRPr="00186D52">
        <w:rPr>
          <w:sz w:val="24"/>
          <w:szCs w:val="24"/>
        </w:rPr>
        <w:t>.6. trumpalaikiai archyvinių dokumentų tvarkymo pagalbinius darbus;</w:t>
      </w:r>
    </w:p>
    <w:p w14:paraId="546B0670" w14:textId="77777777" w:rsidR="00186D52" w:rsidRPr="00186D52" w:rsidRDefault="00186D52" w:rsidP="00FD1828">
      <w:pPr>
        <w:tabs>
          <w:tab w:val="left" w:pos="0"/>
          <w:tab w:val="left" w:pos="993"/>
        </w:tabs>
        <w:ind w:right="159" w:firstLine="851"/>
        <w:jc w:val="both"/>
        <w:rPr>
          <w:sz w:val="24"/>
          <w:szCs w:val="24"/>
        </w:rPr>
      </w:pPr>
      <w:r>
        <w:rPr>
          <w:sz w:val="24"/>
          <w:szCs w:val="24"/>
        </w:rPr>
        <w:t>3</w:t>
      </w:r>
      <w:r w:rsidRPr="00186D52">
        <w:rPr>
          <w:sz w:val="24"/>
          <w:szCs w:val="24"/>
        </w:rPr>
        <w:t xml:space="preserve">.7. užterštų, bešeimininkių, neprižiūrimų teritorijų, stichiškai susidariusių sąvartynų valymo, avarinių ir bešeimininkių pastatų, esančių valstybinėje žemėje, likvidavimo pagalbiniai darbai; </w:t>
      </w:r>
    </w:p>
    <w:p w14:paraId="546B0671" w14:textId="77777777" w:rsidR="00186D52" w:rsidRPr="00186D52" w:rsidRDefault="00186D52" w:rsidP="00FD1828">
      <w:pPr>
        <w:tabs>
          <w:tab w:val="left" w:pos="0"/>
          <w:tab w:val="left" w:pos="993"/>
        </w:tabs>
        <w:ind w:right="159" w:firstLine="851"/>
        <w:jc w:val="both"/>
        <w:rPr>
          <w:sz w:val="24"/>
          <w:szCs w:val="24"/>
        </w:rPr>
      </w:pPr>
      <w:r>
        <w:rPr>
          <w:sz w:val="24"/>
          <w:szCs w:val="24"/>
        </w:rPr>
        <w:t>3</w:t>
      </w:r>
      <w:r w:rsidRPr="00186D52">
        <w:rPr>
          <w:sz w:val="24"/>
          <w:szCs w:val="24"/>
        </w:rPr>
        <w:t xml:space="preserve">.8. sporto ir turizmo objektų tvarkymo pagalbiniai laikino pobūdžio darbai; </w:t>
      </w:r>
    </w:p>
    <w:p w14:paraId="546B0672" w14:textId="77777777" w:rsidR="00186D52" w:rsidRPr="00186D52" w:rsidRDefault="00186D52" w:rsidP="00FD1828">
      <w:pPr>
        <w:tabs>
          <w:tab w:val="left" w:pos="0"/>
          <w:tab w:val="left" w:pos="993"/>
        </w:tabs>
        <w:ind w:right="159" w:firstLine="851"/>
        <w:jc w:val="both"/>
        <w:rPr>
          <w:sz w:val="24"/>
          <w:szCs w:val="24"/>
        </w:rPr>
      </w:pPr>
      <w:r>
        <w:rPr>
          <w:sz w:val="24"/>
          <w:szCs w:val="24"/>
        </w:rPr>
        <w:t>3</w:t>
      </w:r>
      <w:r w:rsidRPr="00186D52">
        <w:rPr>
          <w:sz w:val="24"/>
          <w:szCs w:val="24"/>
        </w:rPr>
        <w:t xml:space="preserve">.9. lietaus nuotekų valymo įrenginių, paviršinių vandens </w:t>
      </w:r>
      <w:proofErr w:type="spellStart"/>
      <w:r w:rsidRPr="00186D52">
        <w:rPr>
          <w:sz w:val="24"/>
          <w:szCs w:val="24"/>
        </w:rPr>
        <w:t>išleistuvų</w:t>
      </w:r>
      <w:proofErr w:type="spellEnd"/>
      <w:r w:rsidRPr="00186D52">
        <w:rPr>
          <w:sz w:val="24"/>
          <w:szCs w:val="24"/>
        </w:rPr>
        <w:t xml:space="preserve"> ir aplinkinių teritorijų tvarkymo laikino pobūdžio darbai; </w:t>
      </w:r>
    </w:p>
    <w:p w14:paraId="546B0673" w14:textId="77777777" w:rsidR="00186D52" w:rsidRPr="00186D52" w:rsidRDefault="00186D52" w:rsidP="00FD1828">
      <w:pPr>
        <w:tabs>
          <w:tab w:val="left" w:pos="0"/>
          <w:tab w:val="left" w:pos="993"/>
        </w:tabs>
        <w:ind w:right="159" w:firstLine="851"/>
        <w:jc w:val="both"/>
        <w:rPr>
          <w:sz w:val="24"/>
          <w:szCs w:val="24"/>
          <w:lang w:eastAsia="lt-LT"/>
        </w:rPr>
      </w:pPr>
      <w:r>
        <w:rPr>
          <w:sz w:val="24"/>
          <w:szCs w:val="24"/>
        </w:rPr>
        <w:t>3</w:t>
      </w:r>
      <w:r w:rsidRPr="00186D52">
        <w:rPr>
          <w:sz w:val="24"/>
          <w:szCs w:val="24"/>
        </w:rPr>
        <w:t>.10. bešeimininkių pastatų tvarkymo laikino pobūdžio darbai.</w:t>
      </w:r>
    </w:p>
    <w:p w14:paraId="546B0674" w14:textId="77777777" w:rsidR="006A0D1D" w:rsidRDefault="00186D52" w:rsidP="00FD1828">
      <w:pPr>
        <w:tabs>
          <w:tab w:val="left" w:pos="0"/>
          <w:tab w:val="left" w:pos="567"/>
        </w:tabs>
        <w:spacing w:line="276" w:lineRule="auto"/>
        <w:ind w:right="159" w:firstLine="851"/>
        <w:jc w:val="both"/>
        <w:rPr>
          <w:sz w:val="24"/>
          <w:szCs w:val="24"/>
          <w:lang w:eastAsia="lt-LT"/>
        </w:rPr>
      </w:pPr>
      <w:bookmarkStart w:id="22" w:name="part_e00040d5cf39494fa6e563f0c6922938"/>
      <w:bookmarkEnd w:id="22"/>
      <w:r w:rsidRPr="00186D52">
        <w:rPr>
          <w:sz w:val="24"/>
          <w:szCs w:val="24"/>
          <w:lang w:eastAsia="lt-LT"/>
        </w:rPr>
        <w:t>4. Galimi Programos Paslaugų teikėjai –</w:t>
      </w:r>
      <w:r>
        <w:rPr>
          <w:sz w:val="24"/>
          <w:szCs w:val="24"/>
          <w:lang w:eastAsia="lt-LT"/>
        </w:rPr>
        <w:t xml:space="preserve"> </w:t>
      </w:r>
      <w:r w:rsidRPr="00186D52">
        <w:rPr>
          <w:sz w:val="24"/>
          <w:szCs w:val="24"/>
          <w:lang w:eastAsia="lt-LT"/>
        </w:rPr>
        <w:t>savivaldybės administracijos specialistai socialiniam darbui, NVO organizacijos, priklausomybių konsultanta</w:t>
      </w:r>
      <w:r>
        <w:rPr>
          <w:sz w:val="24"/>
          <w:szCs w:val="24"/>
          <w:lang w:eastAsia="lt-LT"/>
        </w:rPr>
        <w:t>i</w:t>
      </w:r>
      <w:r w:rsidRPr="00186D52">
        <w:rPr>
          <w:sz w:val="24"/>
          <w:szCs w:val="24"/>
          <w:lang w:eastAsia="lt-LT"/>
        </w:rPr>
        <w:t>, psichologa</w:t>
      </w:r>
      <w:r>
        <w:rPr>
          <w:sz w:val="24"/>
          <w:szCs w:val="24"/>
          <w:lang w:eastAsia="lt-LT"/>
        </w:rPr>
        <w:t>i</w:t>
      </w:r>
      <w:r w:rsidRPr="00186D52">
        <w:rPr>
          <w:sz w:val="24"/>
          <w:szCs w:val="24"/>
          <w:lang w:eastAsia="lt-LT"/>
        </w:rPr>
        <w:t>, teisininka</w:t>
      </w:r>
      <w:r>
        <w:rPr>
          <w:sz w:val="24"/>
          <w:szCs w:val="24"/>
          <w:lang w:eastAsia="lt-LT"/>
        </w:rPr>
        <w:t>i</w:t>
      </w:r>
      <w:r w:rsidRPr="00186D52">
        <w:rPr>
          <w:sz w:val="24"/>
          <w:szCs w:val="24"/>
          <w:lang w:eastAsia="lt-LT"/>
        </w:rPr>
        <w:t>, įmonės, teikiančios pavėžėjimo paslaugas.</w:t>
      </w:r>
      <w:bookmarkStart w:id="23" w:name="part_b9465d8d9eac4b5d9bd1f755d5784321"/>
      <w:bookmarkEnd w:id="23"/>
    </w:p>
    <w:p w14:paraId="546B0675" w14:textId="77777777" w:rsidR="00186D52" w:rsidRPr="00186D52" w:rsidRDefault="00186D52" w:rsidP="00FD1828">
      <w:pPr>
        <w:tabs>
          <w:tab w:val="left" w:pos="0"/>
          <w:tab w:val="left" w:pos="567"/>
        </w:tabs>
        <w:ind w:right="159" w:firstLine="851"/>
        <w:jc w:val="both"/>
        <w:rPr>
          <w:sz w:val="24"/>
          <w:szCs w:val="24"/>
          <w:lang w:eastAsia="lt-LT"/>
        </w:rPr>
      </w:pPr>
      <w:r w:rsidRPr="00186D52">
        <w:rPr>
          <w:sz w:val="24"/>
          <w:szCs w:val="24"/>
          <w:lang w:eastAsia="lt-LT"/>
        </w:rPr>
        <w:t>5. Galimi Priemonių teikėjai – gali būti Rokiškio rajono savivaldybės įmonės, akcinės bendrovės, uždarosios akcinės bendrovės, socialines paslaugas teikiančios įstaigos, nevyriausybinės organizacijos, ne pelno siekiančios įstaigos, asociacijos, labdaros ir paramos fondai bei biudžetinės ir viešosios įstaigos, verslo įmonės (ūkio subjektai), kurios veiklą vykdo Rokiškio rajone ar Rokiškio mieste ir nėra bankrutavusios, bankrutuojančios, neturinčios  įsiskolinimų, likviduojamos ir (ar) laikinai sustabdžiusios v</w:t>
      </w:r>
      <w:r>
        <w:rPr>
          <w:sz w:val="24"/>
          <w:szCs w:val="24"/>
          <w:lang w:eastAsia="lt-LT"/>
        </w:rPr>
        <w:t>eiklą</w:t>
      </w:r>
      <w:r w:rsidRPr="00186D52">
        <w:rPr>
          <w:sz w:val="24"/>
          <w:szCs w:val="24"/>
          <w:lang w:eastAsia="lt-LT"/>
        </w:rPr>
        <w:t>.</w:t>
      </w:r>
    </w:p>
    <w:p w14:paraId="546B0679" w14:textId="55084864" w:rsidR="00E61210" w:rsidRPr="00955122" w:rsidRDefault="00E61210" w:rsidP="00186D52">
      <w:pPr>
        <w:widowControl/>
        <w:autoSpaceDE/>
        <w:autoSpaceDN/>
        <w:jc w:val="both"/>
        <w:rPr>
          <w:b/>
          <w:bCs/>
          <w:sz w:val="24"/>
          <w:szCs w:val="24"/>
          <w:lang w:eastAsia="lt-LT"/>
        </w:rPr>
      </w:pPr>
    </w:p>
    <w:p w14:paraId="546B067A" w14:textId="77777777" w:rsidR="00186D52" w:rsidRPr="00186D52" w:rsidRDefault="00186D52" w:rsidP="00DD267D">
      <w:pPr>
        <w:widowControl/>
        <w:autoSpaceDE/>
        <w:autoSpaceDN/>
        <w:jc w:val="center"/>
        <w:rPr>
          <w:sz w:val="24"/>
          <w:szCs w:val="24"/>
          <w:lang w:eastAsia="lt-LT"/>
        </w:rPr>
      </w:pPr>
      <w:bookmarkStart w:id="24" w:name="part_16c574acaa5c45a5acfd9f45ff851c8e"/>
      <w:bookmarkEnd w:id="24"/>
      <w:r w:rsidRPr="00186D52">
        <w:rPr>
          <w:b/>
          <w:bCs/>
          <w:sz w:val="24"/>
          <w:szCs w:val="24"/>
          <w:lang w:eastAsia="lt-LT"/>
        </w:rPr>
        <w:t>V SKYRIUS</w:t>
      </w:r>
    </w:p>
    <w:p w14:paraId="546B067B" w14:textId="77777777" w:rsidR="00186D52" w:rsidRDefault="00DD267D" w:rsidP="00186D52">
      <w:pPr>
        <w:pStyle w:val="Pagrindinistekstas"/>
        <w:spacing w:before="7"/>
        <w:jc w:val="center"/>
        <w:rPr>
          <w:b/>
          <w:bCs/>
        </w:rPr>
      </w:pPr>
      <w:r>
        <w:rPr>
          <w:b/>
          <w:bCs/>
        </w:rPr>
        <w:t>UŽIMTUMO DIDINIMO PROGRAMOS ĮGYVENDINIMO ETAPAI</w:t>
      </w:r>
    </w:p>
    <w:p w14:paraId="546B067C" w14:textId="77777777" w:rsidR="00D36C48" w:rsidRDefault="00D36C48" w:rsidP="00186D52">
      <w:pPr>
        <w:pStyle w:val="Pagrindinistekstas"/>
        <w:spacing w:before="7"/>
        <w:jc w:val="center"/>
        <w:rPr>
          <w:b/>
          <w:bCs/>
        </w:rPr>
      </w:pPr>
    </w:p>
    <w:p w14:paraId="546B067D" w14:textId="77777777" w:rsidR="00D36C48" w:rsidRDefault="00D36C48" w:rsidP="00FD1828">
      <w:pPr>
        <w:pStyle w:val="Pagrindinistekstas"/>
        <w:ind w:right="128" w:firstLine="851"/>
        <w:jc w:val="both"/>
        <w:rPr>
          <w:b/>
          <w:bCs/>
        </w:rPr>
      </w:pPr>
      <w:r w:rsidRPr="006A0D1D">
        <w:rPr>
          <w:bCs/>
        </w:rPr>
        <w:t>1.</w:t>
      </w:r>
      <w:r w:rsidRPr="00D36C48">
        <w:t xml:space="preserve"> </w:t>
      </w:r>
      <w:r>
        <w:t>Programa bus organizuojama ir įgyvendinama, laikantis skaidrumo, viešumo ir efektyvumo principų. Visais atvejais bedarbių nukreipimą į Užimtumo didinimo programą organizuoja Užimtumo tarnyba.</w:t>
      </w:r>
      <w:r w:rsidR="006A0D1D">
        <w:t xml:space="preserve"> </w:t>
      </w:r>
    </w:p>
    <w:p w14:paraId="546B067E" w14:textId="77777777" w:rsidR="00DD267D" w:rsidRDefault="006A0D1D" w:rsidP="00FD1828">
      <w:pPr>
        <w:widowControl/>
        <w:autoSpaceDE/>
        <w:autoSpaceDN/>
        <w:ind w:firstLine="851"/>
        <w:jc w:val="both"/>
        <w:rPr>
          <w:sz w:val="24"/>
          <w:szCs w:val="24"/>
          <w:lang w:eastAsia="lt-LT"/>
        </w:rPr>
      </w:pPr>
      <w:r>
        <w:rPr>
          <w:sz w:val="24"/>
          <w:szCs w:val="24"/>
          <w:lang w:eastAsia="lt-LT"/>
        </w:rPr>
        <w:t>2</w:t>
      </w:r>
      <w:r w:rsidR="00DD267D">
        <w:rPr>
          <w:sz w:val="24"/>
          <w:szCs w:val="24"/>
          <w:lang w:eastAsia="lt-LT"/>
        </w:rPr>
        <w:t xml:space="preserve">. </w:t>
      </w:r>
      <w:r w:rsidR="00DD267D" w:rsidRPr="00DD267D">
        <w:rPr>
          <w:sz w:val="24"/>
          <w:szCs w:val="24"/>
          <w:lang w:eastAsia="lt-LT"/>
        </w:rPr>
        <w:t xml:space="preserve">Tikslinės grupės siuntimas dalyvauti užimtumo didinimo programoje: savivaldybės ir (ar) NVO darbuotojai, seniūnijos, kurioje gyvena asmuo, seniūnas, šeimos atvejo vadybininkai, socialiniai darbuotojai nustatę, kad asmeniui tikslinga dalyvauti užimtumo didinimo programoje, nukreipia jį į Užimtumo tarnybą, arba Užimtumo tarnyba pati nustačiusi, kad asmeniui tikslinga dalyvauti užimtumo didinimo programoje, su asmeniu sudaro individualaus užimtumo veiklos planą, kaip numatyta Darbo rinkos paslaugų teikimo sąlygų ir tvarkos aprašo, patvirtinto Lietuvos Respublikos socialinės apsaugos </w:t>
      </w:r>
      <w:r w:rsidR="00DD267D" w:rsidRPr="00DD267D">
        <w:rPr>
          <w:sz w:val="24"/>
          <w:szCs w:val="24"/>
          <w:lang w:eastAsia="lt-LT"/>
        </w:rPr>
        <w:lastRenderedPageBreak/>
        <w:t>ir darbo ministro 2017 m. liepos 21 d. įsakymu Nr. A1-394 „Dėl Darbo rinkos paslaugų teikimo sąlygų ir tvarkos aprašo patvirtinimo“, 34 punkte, kuriame numato dalyvavimą užimtumo didinimo programoje ir siunčia Užimtumo įstatymo 48 straipsnio 2 dalies 1-10 punktuose nurodytus asmenis  pas Priemonių koordinatorių, o darbo rinkai besirengiančius asmenis – pas Atvejo vadybininką.</w:t>
      </w:r>
      <w:bookmarkStart w:id="25" w:name="part_781504c0139d4254b6996792cea6d1ef"/>
      <w:bookmarkEnd w:id="25"/>
      <w:r w:rsidR="00DD267D">
        <w:rPr>
          <w:sz w:val="24"/>
          <w:szCs w:val="24"/>
          <w:lang w:eastAsia="lt-LT"/>
        </w:rPr>
        <w:t xml:space="preserve"> </w:t>
      </w:r>
    </w:p>
    <w:p w14:paraId="546B067F" w14:textId="77777777" w:rsidR="00DD267D" w:rsidRPr="00DD267D" w:rsidRDefault="006A0D1D" w:rsidP="00FD1828">
      <w:pPr>
        <w:widowControl/>
        <w:autoSpaceDE/>
        <w:autoSpaceDN/>
        <w:ind w:firstLine="851"/>
        <w:jc w:val="both"/>
        <w:rPr>
          <w:sz w:val="24"/>
          <w:szCs w:val="24"/>
          <w:lang w:eastAsia="lt-LT"/>
        </w:rPr>
      </w:pPr>
      <w:r>
        <w:rPr>
          <w:sz w:val="24"/>
          <w:szCs w:val="24"/>
          <w:lang w:eastAsia="lt-LT"/>
        </w:rPr>
        <w:t>3</w:t>
      </w:r>
      <w:r w:rsidR="00DD267D" w:rsidRPr="00DD267D">
        <w:rPr>
          <w:sz w:val="24"/>
          <w:szCs w:val="24"/>
          <w:lang w:eastAsia="lt-LT"/>
        </w:rPr>
        <w:t xml:space="preserve">. Atvejo vadybininko, savivaldybės administracijos direktoriaus nustatyta tvarka, atlieka darbo rinkai besirengiančių asmenų, o esant poreikiui, – kitų Užimtumo įstatymo 48 straipsnio 2 dalies 1-10 punktuose nurodytų asmenų poreikių ir galimybių įvertinimas pagal: </w:t>
      </w:r>
    </w:p>
    <w:p w14:paraId="546B0680" w14:textId="77777777" w:rsidR="00DD267D" w:rsidRPr="00DD267D" w:rsidRDefault="006A0D1D" w:rsidP="00FD1828">
      <w:pPr>
        <w:widowControl/>
        <w:autoSpaceDE/>
        <w:autoSpaceDN/>
        <w:ind w:firstLine="851"/>
        <w:jc w:val="both"/>
        <w:rPr>
          <w:sz w:val="24"/>
          <w:szCs w:val="24"/>
          <w:lang w:eastAsia="lt-LT"/>
        </w:rPr>
      </w:pPr>
      <w:bookmarkStart w:id="26" w:name="part_3e38864753a44daf81f2770ce86f59d4"/>
      <w:bookmarkEnd w:id="26"/>
      <w:r>
        <w:rPr>
          <w:sz w:val="24"/>
          <w:szCs w:val="24"/>
          <w:lang w:eastAsia="lt-LT"/>
        </w:rPr>
        <w:t>3</w:t>
      </w:r>
      <w:r w:rsidR="00DD267D" w:rsidRPr="00DD267D">
        <w:rPr>
          <w:sz w:val="24"/>
          <w:szCs w:val="24"/>
          <w:lang w:eastAsia="lt-LT"/>
        </w:rPr>
        <w:t>.1. Užimtumo tarnybos pateiktą informaciją apie asmens įsidarbinimą ribojančias aplinkybes, darbo paiešką, teiktas ir teikiamas paslaugas, taikytas ir taikomas priemones bei kitą Darbo ieškančio asmens kortelėje esančią informaciją;</w:t>
      </w:r>
    </w:p>
    <w:p w14:paraId="546B0681" w14:textId="77777777" w:rsidR="00DD267D" w:rsidRPr="00DD267D" w:rsidRDefault="006A0D1D" w:rsidP="00FD1828">
      <w:pPr>
        <w:widowControl/>
        <w:autoSpaceDE/>
        <w:autoSpaceDN/>
        <w:ind w:firstLine="851"/>
        <w:jc w:val="both"/>
        <w:rPr>
          <w:sz w:val="24"/>
          <w:szCs w:val="24"/>
          <w:lang w:eastAsia="lt-LT"/>
        </w:rPr>
      </w:pPr>
      <w:bookmarkStart w:id="27" w:name="part_46a6f2bf837d422bb3b0f053ab50eb5e"/>
      <w:bookmarkEnd w:id="27"/>
      <w:r>
        <w:rPr>
          <w:sz w:val="24"/>
          <w:szCs w:val="24"/>
          <w:lang w:eastAsia="lt-LT"/>
        </w:rPr>
        <w:t>3</w:t>
      </w:r>
      <w:r w:rsidR="00DD267D" w:rsidRPr="00DD267D">
        <w:rPr>
          <w:sz w:val="24"/>
          <w:szCs w:val="24"/>
          <w:lang w:eastAsia="lt-LT"/>
        </w:rPr>
        <w:t>.2. savivaldybės informaciją apie asmeniui teiktą piniginę socialinę paramą ir socialines paslaugas;</w:t>
      </w:r>
    </w:p>
    <w:p w14:paraId="546B0682" w14:textId="77777777" w:rsidR="00DD267D" w:rsidRPr="00DD267D" w:rsidRDefault="006A0D1D" w:rsidP="00FD1828">
      <w:pPr>
        <w:widowControl/>
        <w:autoSpaceDE/>
        <w:autoSpaceDN/>
        <w:ind w:firstLine="851"/>
        <w:jc w:val="both"/>
        <w:rPr>
          <w:sz w:val="24"/>
          <w:szCs w:val="24"/>
          <w:lang w:eastAsia="lt-LT"/>
        </w:rPr>
      </w:pPr>
      <w:bookmarkStart w:id="28" w:name="part_c54a11b019ce4b80b73f60b68f10a6d5"/>
      <w:bookmarkEnd w:id="28"/>
      <w:r>
        <w:rPr>
          <w:sz w:val="24"/>
          <w:szCs w:val="24"/>
          <w:lang w:eastAsia="lt-LT"/>
        </w:rPr>
        <w:t>3</w:t>
      </w:r>
      <w:r w:rsidR="00DD267D" w:rsidRPr="00DD267D">
        <w:rPr>
          <w:sz w:val="24"/>
          <w:szCs w:val="24"/>
          <w:lang w:eastAsia="lt-LT"/>
        </w:rPr>
        <w:t>.3. informaciją apie asmens dalyvavimą NVO vykdytuose ir kituose projektuose, skirtuose socialinę atskirtį patiriantiems nedirbantiems asmenims;</w:t>
      </w:r>
    </w:p>
    <w:p w14:paraId="546B0683" w14:textId="77777777" w:rsidR="00DD267D" w:rsidRPr="00DD267D" w:rsidRDefault="006A0D1D" w:rsidP="00FD1828">
      <w:pPr>
        <w:widowControl/>
        <w:autoSpaceDE/>
        <w:autoSpaceDN/>
        <w:ind w:firstLine="851"/>
        <w:jc w:val="both"/>
        <w:rPr>
          <w:sz w:val="24"/>
          <w:szCs w:val="24"/>
          <w:lang w:eastAsia="lt-LT"/>
        </w:rPr>
      </w:pPr>
      <w:bookmarkStart w:id="29" w:name="part_1c27515c2d8340b09a8adcca45bef0fa"/>
      <w:bookmarkEnd w:id="29"/>
      <w:r>
        <w:rPr>
          <w:sz w:val="24"/>
          <w:szCs w:val="24"/>
          <w:lang w:eastAsia="lt-LT"/>
        </w:rPr>
        <w:t>3</w:t>
      </w:r>
      <w:r w:rsidR="00DD267D" w:rsidRPr="00DD267D">
        <w:rPr>
          <w:sz w:val="24"/>
          <w:szCs w:val="24"/>
          <w:lang w:eastAsia="lt-LT"/>
        </w:rPr>
        <w:t>.4. kitą asmens pateiktą informaciją, susijusią su galimybėmis ir kliūtimis jam integruotis į darbo rinką.</w:t>
      </w:r>
    </w:p>
    <w:p w14:paraId="546B0684" w14:textId="77777777" w:rsidR="00DD267D" w:rsidRDefault="006A0D1D" w:rsidP="00FD1828">
      <w:pPr>
        <w:widowControl/>
        <w:autoSpaceDE/>
        <w:autoSpaceDN/>
        <w:ind w:firstLine="851"/>
        <w:jc w:val="both"/>
        <w:rPr>
          <w:sz w:val="24"/>
          <w:szCs w:val="24"/>
          <w:lang w:eastAsia="lt-LT"/>
        </w:rPr>
      </w:pPr>
      <w:bookmarkStart w:id="30" w:name="part_d1e0eb7a324b4eaeb5fb06d341d010f9"/>
      <w:bookmarkEnd w:id="30"/>
      <w:r>
        <w:rPr>
          <w:sz w:val="24"/>
          <w:szCs w:val="24"/>
          <w:lang w:eastAsia="lt-LT"/>
        </w:rPr>
        <w:t>4</w:t>
      </w:r>
      <w:r w:rsidR="00DD267D" w:rsidRPr="00DD267D">
        <w:rPr>
          <w:sz w:val="24"/>
          <w:szCs w:val="24"/>
          <w:lang w:eastAsia="lt-LT"/>
        </w:rPr>
        <w:t>. Atvejo komandos ir Atvejo vadybininko veiksmai, parenkant Paslaugas darbo rinkai besirengiančiam asmeniui, o esant poreikiui, kitiems Užimtumo įstatymo 48 straipsnio 2 dalies 1-10 punktuose nurodytiems asmenims:</w:t>
      </w:r>
      <w:bookmarkStart w:id="31" w:name="part_9773bc7e5b184cd9b8c8ba557f9b89fc"/>
      <w:bookmarkEnd w:id="31"/>
    </w:p>
    <w:p w14:paraId="546B0685" w14:textId="77777777" w:rsidR="00DD267D" w:rsidRDefault="006A0D1D" w:rsidP="00FD1828">
      <w:pPr>
        <w:widowControl/>
        <w:autoSpaceDE/>
        <w:autoSpaceDN/>
        <w:ind w:firstLine="851"/>
        <w:jc w:val="both"/>
        <w:rPr>
          <w:sz w:val="24"/>
          <w:szCs w:val="24"/>
          <w:lang w:eastAsia="lt-LT"/>
        </w:rPr>
      </w:pPr>
      <w:r>
        <w:rPr>
          <w:sz w:val="24"/>
          <w:szCs w:val="24"/>
          <w:lang w:eastAsia="lt-LT"/>
        </w:rPr>
        <w:t>4</w:t>
      </w:r>
      <w:r w:rsidR="00DD267D" w:rsidRPr="00DD267D">
        <w:rPr>
          <w:sz w:val="24"/>
          <w:szCs w:val="24"/>
          <w:lang w:eastAsia="lt-LT"/>
        </w:rPr>
        <w:t>.1. Atvejo vadybininkas, atlikęs asmens poreikių ir galimybių įvertinimą, organizuoja Atvejo komandos susitikimą, kuriame apibūdina šio asmens situaciją (aptaria surinktą informaciją ir prieitas išvadas, atlikus pirminį asmens vertinimą, jo poreikių ir galimybių įvertinimą);</w:t>
      </w:r>
      <w:bookmarkStart w:id="32" w:name="part_121d2d3a894440af81a1a65caae43973"/>
      <w:bookmarkEnd w:id="32"/>
    </w:p>
    <w:p w14:paraId="546B0686" w14:textId="77777777" w:rsidR="00DD267D" w:rsidRDefault="006A0D1D" w:rsidP="00FD1828">
      <w:pPr>
        <w:widowControl/>
        <w:autoSpaceDE/>
        <w:autoSpaceDN/>
        <w:ind w:firstLine="851"/>
        <w:jc w:val="both"/>
        <w:rPr>
          <w:sz w:val="24"/>
          <w:szCs w:val="24"/>
          <w:lang w:eastAsia="lt-LT"/>
        </w:rPr>
      </w:pPr>
      <w:r>
        <w:rPr>
          <w:sz w:val="24"/>
          <w:szCs w:val="24"/>
          <w:lang w:eastAsia="lt-LT"/>
        </w:rPr>
        <w:t>4</w:t>
      </w:r>
      <w:r w:rsidR="00DD267D" w:rsidRPr="00DD267D">
        <w:rPr>
          <w:sz w:val="24"/>
          <w:szCs w:val="24"/>
          <w:lang w:eastAsia="lt-LT"/>
        </w:rPr>
        <w:t>.2. Atvejo komanda, išanalizavusi asmens situaciją, pateikia Atvejo vadybininkui pasiūlymus dėl Paslaugų, parinkimo, jų apimties, teikimo eiliškumo;</w:t>
      </w:r>
      <w:bookmarkStart w:id="33" w:name="part_3438befd273b428d9075d873afe33fd5"/>
      <w:bookmarkEnd w:id="33"/>
    </w:p>
    <w:p w14:paraId="546B0687" w14:textId="77777777" w:rsidR="00DD267D" w:rsidRDefault="006A0D1D" w:rsidP="00FD1828">
      <w:pPr>
        <w:widowControl/>
        <w:autoSpaceDE/>
        <w:autoSpaceDN/>
        <w:ind w:firstLine="851"/>
        <w:jc w:val="both"/>
        <w:rPr>
          <w:sz w:val="24"/>
          <w:szCs w:val="24"/>
          <w:lang w:eastAsia="lt-LT"/>
        </w:rPr>
      </w:pPr>
      <w:r>
        <w:rPr>
          <w:sz w:val="24"/>
          <w:szCs w:val="24"/>
          <w:lang w:eastAsia="lt-LT"/>
        </w:rPr>
        <w:t>4</w:t>
      </w:r>
      <w:r w:rsidR="00DD267D" w:rsidRPr="00DD267D">
        <w:rPr>
          <w:sz w:val="24"/>
          <w:szCs w:val="24"/>
          <w:lang w:eastAsia="lt-LT"/>
        </w:rPr>
        <w:t>.3. atsižvelgiant į pasiūlymus, Atvejo vadybininkas parenka reikalingas Paslaugas;</w:t>
      </w:r>
      <w:bookmarkStart w:id="34" w:name="part_4e31ba703bd54bf6951a6d966c078ea9"/>
      <w:bookmarkEnd w:id="34"/>
    </w:p>
    <w:p w14:paraId="546B0688" w14:textId="77777777" w:rsidR="00DD267D" w:rsidRDefault="006A0D1D" w:rsidP="00FD1828">
      <w:pPr>
        <w:widowControl/>
        <w:autoSpaceDE/>
        <w:autoSpaceDN/>
        <w:ind w:firstLine="851"/>
        <w:jc w:val="both"/>
        <w:rPr>
          <w:sz w:val="24"/>
          <w:szCs w:val="24"/>
          <w:lang w:eastAsia="lt-LT"/>
        </w:rPr>
      </w:pPr>
      <w:r>
        <w:rPr>
          <w:sz w:val="24"/>
          <w:szCs w:val="24"/>
          <w:lang w:eastAsia="lt-LT"/>
        </w:rPr>
        <w:t>4</w:t>
      </w:r>
      <w:r w:rsidR="00DD267D" w:rsidRPr="00DD267D">
        <w:rPr>
          <w:sz w:val="24"/>
          <w:szCs w:val="24"/>
          <w:lang w:eastAsia="lt-LT"/>
        </w:rPr>
        <w:t>.4. Susitarimo parengimas ir pasirašymas: Atvejo vadybininkas parengia ir su asmeniu pasirašo Susitarimą, kuriame nurodomas jo tikslas, Atvejo vadybininko ir asmens teisės bei pareigos, numatomos teikti Paslaugos, jų apimtis, Paslaugų teikėjai, Paslaugų teikimo eiliškumas ir tvarka.</w:t>
      </w:r>
      <w:bookmarkStart w:id="35" w:name="part_67db51f3eb8a4a2a8e2e74974aee0d63"/>
      <w:bookmarkEnd w:id="35"/>
    </w:p>
    <w:p w14:paraId="546B0689" w14:textId="77777777" w:rsidR="00DD267D" w:rsidRDefault="006A0D1D" w:rsidP="00FD1828">
      <w:pPr>
        <w:widowControl/>
        <w:autoSpaceDE/>
        <w:autoSpaceDN/>
        <w:ind w:firstLine="851"/>
        <w:jc w:val="both"/>
        <w:rPr>
          <w:sz w:val="24"/>
          <w:szCs w:val="24"/>
          <w:lang w:eastAsia="lt-LT"/>
        </w:rPr>
      </w:pPr>
      <w:r>
        <w:rPr>
          <w:sz w:val="24"/>
          <w:szCs w:val="24"/>
          <w:lang w:eastAsia="lt-LT"/>
        </w:rPr>
        <w:t>5</w:t>
      </w:r>
      <w:r w:rsidR="00DD267D" w:rsidRPr="00DD267D">
        <w:rPr>
          <w:sz w:val="24"/>
          <w:szCs w:val="24"/>
          <w:lang w:eastAsia="lt-LT"/>
        </w:rPr>
        <w:t>. Susitarimo įgyvendinimas:</w:t>
      </w:r>
      <w:bookmarkStart w:id="36" w:name="part_13b8bc48626f4c3fb99f32746f5e485a"/>
      <w:bookmarkEnd w:id="36"/>
    </w:p>
    <w:p w14:paraId="546B068A" w14:textId="77777777" w:rsidR="00DD267D" w:rsidRPr="00DD267D" w:rsidRDefault="006A0D1D" w:rsidP="00FD1828">
      <w:pPr>
        <w:widowControl/>
        <w:autoSpaceDE/>
        <w:autoSpaceDN/>
        <w:ind w:firstLine="851"/>
        <w:jc w:val="both"/>
        <w:rPr>
          <w:sz w:val="24"/>
          <w:szCs w:val="24"/>
          <w:lang w:eastAsia="lt-LT"/>
        </w:rPr>
      </w:pPr>
      <w:r>
        <w:rPr>
          <w:sz w:val="24"/>
          <w:szCs w:val="24"/>
          <w:lang w:eastAsia="lt-LT"/>
        </w:rPr>
        <w:t>5</w:t>
      </w:r>
      <w:r w:rsidR="00DD267D" w:rsidRPr="00DD267D">
        <w:rPr>
          <w:sz w:val="24"/>
          <w:szCs w:val="24"/>
          <w:lang w:eastAsia="lt-LT"/>
        </w:rPr>
        <w:t xml:space="preserve">.1. Atvejo vadybininkas koordinuoja Susitarimo įgyvendinimą, rengia jo pakeitimo ir nutraukimo projektus bei renka informaciją apie asmens pasiektus rezultatus dalyvaujant užimtumo didinimo programoje; </w:t>
      </w:r>
    </w:p>
    <w:p w14:paraId="546B068B" w14:textId="77777777" w:rsidR="00DD267D" w:rsidRDefault="006A0D1D" w:rsidP="00FD1828">
      <w:pPr>
        <w:widowControl/>
        <w:autoSpaceDE/>
        <w:autoSpaceDN/>
        <w:ind w:firstLine="851"/>
        <w:jc w:val="both"/>
        <w:rPr>
          <w:sz w:val="24"/>
          <w:szCs w:val="24"/>
          <w:lang w:eastAsia="lt-LT"/>
        </w:rPr>
      </w:pPr>
      <w:bookmarkStart w:id="37" w:name="part_9ffe66fa4ca7425783de25995de3c61d"/>
      <w:bookmarkEnd w:id="37"/>
      <w:r>
        <w:rPr>
          <w:sz w:val="24"/>
          <w:szCs w:val="24"/>
          <w:lang w:eastAsia="lt-LT"/>
        </w:rPr>
        <w:t>5</w:t>
      </w:r>
      <w:r w:rsidR="00DD267D" w:rsidRPr="00DD267D">
        <w:rPr>
          <w:sz w:val="24"/>
          <w:szCs w:val="24"/>
          <w:lang w:eastAsia="lt-LT"/>
        </w:rPr>
        <w:t>.2. pasirašius Susitarimą, Atvejo vadybininkas, iki pradedant teikti Paslaugas, suorganizuoja asmens susitikimą (-</w:t>
      </w:r>
      <w:proofErr w:type="spellStart"/>
      <w:r w:rsidR="00DD267D" w:rsidRPr="00DD267D">
        <w:rPr>
          <w:sz w:val="24"/>
          <w:szCs w:val="24"/>
          <w:lang w:eastAsia="lt-LT"/>
        </w:rPr>
        <w:t>us</w:t>
      </w:r>
      <w:proofErr w:type="spellEnd"/>
      <w:r w:rsidR="00DD267D" w:rsidRPr="00DD267D">
        <w:rPr>
          <w:sz w:val="24"/>
          <w:szCs w:val="24"/>
          <w:lang w:eastAsia="lt-LT"/>
        </w:rPr>
        <w:t>) su vykdant Susitarimą numatytų teikti Paslaugų ar Priemonių teikėjais;</w:t>
      </w:r>
      <w:bookmarkStart w:id="38" w:name="part_d1bac0687c3947278328d44fa218f557"/>
      <w:bookmarkEnd w:id="38"/>
    </w:p>
    <w:p w14:paraId="546B068C" w14:textId="77777777" w:rsidR="00DD267D" w:rsidRPr="00DD267D" w:rsidRDefault="006A0D1D" w:rsidP="00FD1828">
      <w:pPr>
        <w:widowControl/>
        <w:autoSpaceDE/>
        <w:autoSpaceDN/>
        <w:ind w:firstLine="851"/>
        <w:jc w:val="both"/>
        <w:rPr>
          <w:sz w:val="24"/>
          <w:szCs w:val="24"/>
          <w:lang w:eastAsia="lt-LT"/>
        </w:rPr>
      </w:pPr>
      <w:r>
        <w:rPr>
          <w:sz w:val="24"/>
          <w:szCs w:val="24"/>
          <w:lang w:eastAsia="lt-LT"/>
        </w:rPr>
        <w:t>5</w:t>
      </w:r>
      <w:r w:rsidR="00DD267D" w:rsidRPr="00DD267D">
        <w:rPr>
          <w:sz w:val="24"/>
          <w:szCs w:val="24"/>
          <w:lang w:eastAsia="lt-LT"/>
        </w:rPr>
        <w:t>.3. Atvejo vadybininkas, gavęs informaciją, kad Susitarimas nevykdomas jame nustatyta tvarka ir siekdamas nustatyti, ar asmuo jau pasirengęs darbo rinkai, teikia siūlymą Atvejo komandai dėl asmens įvertinimo;</w:t>
      </w:r>
    </w:p>
    <w:p w14:paraId="546B068D" w14:textId="77777777" w:rsidR="00DD267D" w:rsidRDefault="006A0D1D" w:rsidP="00FD1828">
      <w:pPr>
        <w:widowControl/>
        <w:autoSpaceDE/>
        <w:autoSpaceDN/>
        <w:ind w:firstLine="851"/>
        <w:jc w:val="both"/>
        <w:rPr>
          <w:sz w:val="24"/>
          <w:szCs w:val="24"/>
          <w:lang w:eastAsia="lt-LT"/>
        </w:rPr>
      </w:pPr>
      <w:bookmarkStart w:id="39" w:name="part_e31038c2b48b4c8fb79fe79fdec89aa0"/>
      <w:bookmarkEnd w:id="39"/>
      <w:r>
        <w:rPr>
          <w:sz w:val="24"/>
          <w:szCs w:val="24"/>
          <w:lang w:eastAsia="lt-LT"/>
        </w:rPr>
        <w:t>5</w:t>
      </w:r>
      <w:r w:rsidR="00DD267D" w:rsidRPr="00DD267D">
        <w:rPr>
          <w:sz w:val="24"/>
          <w:szCs w:val="24"/>
          <w:lang w:eastAsia="lt-LT"/>
        </w:rPr>
        <w:t xml:space="preserve">.4. Atvejo komanda, gavusi Programos </w:t>
      </w:r>
      <w:r w:rsidR="00DD267D">
        <w:rPr>
          <w:sz w:val="24"/>
          <w:szCs w:val="24"/>
          <w:lang w:eastAsia="lt-LT"/>
        </w:rPr>
        <w:t>4</w:t>
      </w:r>
      <w:r w:rsidR="00DD267D" w:rsidRPr="00DD267D">
        <w:rPr>
          <w:sz w:val="24"/>
          <w:szCs w:val="24"/>
          <w:lang w:eastAsia="lt-LT"/>
        </w:rPr>
        <w:t>.3 papunktyje nurodytą informaciją, vertina asmens pasirengimą darbo rinkai ir Susitarimo pakeitimo ar nutraukimo tikslingumą:</w:t>
      </w:r>
      <w:bookmarkStart w:id="40" w:name="part_73e2dfd3cd5a47fa9796346849164978"/>
      <w:bookmarkEnd w:id="40"/>
    </w:p>
    <w:p w14:paraId="546B068E" w14:textId="77777777" w:rsidR="00DD267D" w:rsidRDefault="006A0D1D" w:rsidP="00FD1828">
      <w:pPr>
        <w:widowControl/>
        <w:autoSpaceDE/>
        <w:autoSpaceDN/>
        <w:ind w:firstLine="851"/>
        <w:jc w:val="both"/>
        <w:rPr>
          <w:sz w:val="24"/>
          <w:szCs w:val="24"/>
          <w:lang w:eastAsia="lt-LT"/>
        </w:rPr>
      </w:pPr>
      <w:r>
        <w:rPr>
          <w:sz w:val="24"/>
          <w:szCs w:val="24"/>
          <w:lang w:eastAsia="lt-LT"/>
        </w:rPr>
        <w:t>5</w:t>
      </w:r>
      <w:r w:rsidR="00DD267D">
        <w:rPr>
          <w:sz w:val="24"/>
          <w:szCs w:val="24"/>
          <w:lang w:eastAsia="lt-LT"/>
        </w:rPr>
        <w:t>.</w:t>
      </w:r>
      <w:r w:rsidR="00DD267D" w:rsidRPr="00DD267D">
        <w:rPr>
          <w:sz w:val="24"/>
          <w:szCs w:val="24"/>
          <w:lang w:eastAsia="lt-LT"/>
        </w:rPr>
        <w:t>4.1. Atvejo komandai įvertinus, kad asmuo yra pasirengęs darbo rinkai, Susitarimas yra nutraukiamas;</w:t>
      </w:r>
      <w:bookmarkStart w:id="41" w:name="part_16a7cd1be2244da8bc3a414e2bcbe89f"/>
      <w:bookmarkEnd w:id="41"/>
    </w:p>
    <w:p w14:paraId="546B068F" w14:textId="77777777" w:rsidR="00DD267D" w:rsidRDefault="006A0D1D" w:rsidP="00FD1828">
      <w:pPr>
        <w:widowControl/>
        <w:autoSpaceDE/>
        <w:autoSpaceDN/>
        <w:ind w:firstLine="851"/>
        <w:jc w:val="both"/>
        <w:rPr>
          <w:sz w:val="24"/>
          <w:szCs w:val="24"/>
          <w:lang w:eastAsia="lt-LT"/>
        </w:rPr>
      </w:pPr>
      <w:r>
        <w:rPr>
          <w:sz w:val="24"/>
          <w:szCs w:val="24"/>
          <w:lang w:eastAsia="lt-LT"/>
        </w:rPr>
        <w:t>5</w:t>
      </w:r>
      <w:r w:rsidR="00DD267D" w:rsidRPr="00DD267D">
        <w:rPr>
          <w:sz w:val="24"/>
          <w:szCs w:val="24"/>
          <w:lang w:eastAsia="lt-LT"/>
        </w:rPr>
        <w:t>.4.2. Atvejo komandai įvertinus, kad asmuo vis dar yra nepasirengęs darbo rinkai, nustatomos Susitarimo nevykdymo priežastys, poreikis ir galimybė keisti pagal Susitarimą teikiamas Paslaugas, jų apimtį, teikimo eiliškumą, ar poreikis asmenims dalyvauti Priemonėse, Susitarimas pakeičiamas ar nutraukiamas.</w:t>
      </w:r>
      <w:bookmarkStart w:id="42" w:name="part_640ec061a20e4c6b8686e10995cc3f15"/>
      <w:bookmarkEnd w:id="42"/>
    </w:p>
    <w:p w14:paraId="546B0690" w14:textId="77777777" w:rsidR="00DD267D" w:rsidRDefault="006A0D1D" w:rsidP="00FD1828">
      <w:pPr>
        <w:widowControl/>
        <w:autoSpaceDE/>
        <w:autoSpaceDN/>
        <w:ind w:firstLine="851"/>
        <w:jc w:val="both"/>
        <w:rPr>
          <w:sz w:val="24"/>
          <w:szCs w:val="24"/>
          <w:lang w:eastAsia="lt-LT"/>
        </w:rPr>
      </w:pPr>
      <w:r>
        <w:rPr>
          <w:sz w:val="24"/>
          <w:szCs w:val="24"/>
          <w:lang w:eastAsia="lt-LT"/>
        </w:rPr>
        <w:t>6</w:t>
      </w:r>
      <w:r w:rsidR="00DD267D" w:rsidRPr="00DD267D">
        <w:rPr>
          <w:sz w:val="24"/>
          <w:szCs w:val="24"/>
          <w:lang w:eastAsia="lt-LT"/>
        </w:rPr>
        <w:t xml:space="preserve">. Priemonių koordinatoriaus funkcijos: </w:t>
      </w:r>
      <w:bookmarkStart w:id="43" w:name="part_88b1dfc0025546dca60aeb32db4a58a3"/>
      <w:bookmarkEnd w:id="43"/>
    </w:p>
    <w:p w14:paraId="546B0691" w14:textId="77777777" w:rsidR="00DD267D" w:rsidRDefault="006A0D1D" w:rsidP="00FD1828">
      <w:pPr>
        <w:widowControl/>
        <w:autoSpaceDE/>
        <w:autoSpaceDN/>
        <w:ind w:firstLine="851"/>
        <w:jc w:val="both"/>
        <w:rPr>
          <w:sz w:val="24"/>
          <w:szCs w:val="24"/>
          <w:lang w:eastAsia="lt-LT"/>
        </w:rPr>
      </w:pPr>
      <w:r>
        <w:rPr>
          <w:sz w:val="24"/>
          <w:szCs w:val="24"/>
          <w:lang w:eastAsia="lt-LT"/>
        </w:rPr>
        <w:t>6</w:t>
      </w:r>
      <w:r w:rsidR="00DD267D" w:rsidRPr="00DD267D">
        <w:rPr>
          <w:sz w:val="24"/>
          <w:szCs w:val="24"/>
          <w:lang w:eastAsia="lt-LT"/>
        </w:rPr>
        <w:t xml:space="preserve">.1. Užimtumo įstatymo 48 straipsnio 2 dalies 1-10 punktuose nurodytų asmenų galimybių dalyvauti Priemonėse vertinimas, kuris atliekamas pagal paties asmens ir (ar) Užimtumo tarnybos pateiktą informaciją apie asmens sveikatą, apribojimus dirbti siūlomą darbą, darbo patirtį, taikytas ir </w:t>
      </w:r>
      <w:r w:rsidR="00DD267D" w:rsidRPr="00DD267D">
        <w:rPr>
          <w:sz w:val="24"/>
          <w:szCs w:val="24"/>
          <w:lang w:eastAsia="lt-LT"/>
        </w:rPr>
        <w:lastRenderedPageBreak/>
        <w:t>taikomas priemones ir (ar) paslaugas bei kitą informaciją, nurodytą Darbo ieškančio asmens kortelėje, kurios forma patvirtinta Užimtumo tarnybos prie Lietuvos Respublikos socialinės apsaugos ir darbo ministerijos direktoriaus 2022 m. liepos 4 d. įsakymu Nr. V-196 „Dėl darbo rinkos paslaugų teikimo darbo ieškantiems asmenims ir darbdaviams tvarkos aprašo patvirtinimo” (toliau – Darbo ieškančio asmens kortelė);</w:t>
      </w:r>
      <w:bookmarkStart w:id="44" w:name="part_5d8d4570c9f446be92181dc51f4ca130"/>
      <w:bookmarkEnd w:id="44"/>
    </w:p>
    <w:p w14:paraId="546B0692" w14:textId="77777777" w:rsidR="00DD267D" w:rsidRDefault="006A0D1D" w:rsidP="00FD1828">
      <w:pPr>
        <w:widowControl/>
        <w:autoSpaceDE/>
        <w:autoSpaceDN/>
        <w:ind w:firstLine="851"/>
        <w:jc w:val="both"/>
        <w:rPr>
          <w:sz w:val="24"/>
          <w:szCs w:val="24"/>
          <w:lang w:eastAsia="lt-LT"/>
        </w:rPr>
      </w:pPr>
      <w:r>
        <w:rPr>
          <w:sz w:val="24"/>
          <w:szCs w:val="24"/>
          <w:lang w:eastAsia="lt-LT"/>
        </w:rPr>
        <w:t>6</w:t>
      </w:r>
      <w:r w:rsidR="00DD267D" w:rsidRPr="00DD267D">
        <w:rPr>
          <w:sz w:val="24"/>
          <w:szCs w:val="24"/>
          <w:lang w:eastAsia="lt-LT"/>
        </w:rPr>
        <w:t>.2. Priemonių parinkimas Užimtumo įstatymo 48 straipsnio 2 dalies 1-10 punktuose nurodytiems asmenims, jeigu nustatoma, kad jie yra pasirengę ir gali dalyvauti Priemonėse, bei darbo rinkai besirengiantiems asmenims, jeigu Atvejo komanda po Paslaugų teikimo nustato poreikį dalyvauti Priemonėse;</w:t>
      </w:r>
      <w:bookmarkStart w:id="45" w:name="part_920eae81f4ba47f6afbe153aea0742c6"/>
      <w:bookmarkEnd w:id="45"/>
    </w:p>
    <w:p w14:paraId="546B0693" w14:textId="77777777" w:rsidR="00DD267D" w:rsidRDefault="006A0D1D" w:rsidP="00FD1828">
      <w:pPr>
        <w:widowControl/>
        <w:autoSpaceDE/>
        <w:autoSpaceDN/>
        <w:ind w:firstLine="851"/>
        <w:jc w:val="both"/>
        <w:rPr>
          <w:sz w:val="24"/>
          <w:szCs w:val="24"/>
          <w:lang w:eastAsia="lt-LT"/>
        </w:rPr>
      </w:pPr>
      <w:r>
        <w:rPr>
          <w:sz w:val="24"/>
          <w:szCs w:val="24"/>
          <w:lang w:eastAsia="lt-LT"/>
        </w:rPr>
        <w:t>6</w:t>
      </w:r>
      <w:r w:rsidR="00DD267D" w:rsidRPr="00DD267D">
        <w:rPr>
          <w:sz w:val="24"/>
          <w:szCs w:val="24"/>
          <w:lang w:eastAsia="lt-LT"/>
        </w:rPr>
        <w:t xml:space="preserve">.3. Užimtumo įstatymo 48 straipsnio 2 dalies 1-10 punktuose nurodytų asmenų nusiuntimas pas Atvejo vadybininką, jeigu nustatoma, kad jie nėra pasirengę dalyvauti Priemonėse ir būtų tikslinga </w:t>
      </w:r>
      <w:r w:rsidR="00DD267D">
        <w:rPr>
          <w:sz w:val="24"/>
          <w:szCs w:val="24"/>
          <w:lang w:eastAsia="lt-LT"/>
        </w:rPr>
        <w:t>šiems asmenims teikti Paslaugas.</w:t>
      </w:r>
      <w:bookmarkStart w:id="46" w:name="part_b3f7145ed28d431a9c04699beb17d136"/>
      <w:bookmarkEnd w:id="46"/>
      <w:r w:rsidR="00DD267D">
        <w:rPr>
          <w:sz w:val="24"/>
          <w:szCs w:val="24"/>
          <w:lang w:eastAsia="lt-LT"/>
        </w:rPr>
        <w:t xml:space="preserve"> </w:t>
      </w:r>
    </w:p>
    <w:p w14:paraId="546B0694" w14:textId="77777777" w:rsidR="00603EDD" w:rsidRDefault="006A0D1D" w:rsidP="00FD1828">
      <w:pPr>
        <w:widowControl/>
        <w:autoSpaceDE/>
        <w:autoSpaceDN/>
        <w:ind w:firstLine="851"/>
        <w:jc w:val="both"/>
        <w:rPr>
          <w:sz w:val="24"/>
          <w:szCs w:val="24"/>
          <w:lang w:eastAsia="lt-LT"/>
        </w:rPr>
      </w:pPr>
      <w:r>
        <w:rPr>
          <w:sz w:val="24"/>
          <w:szCs w:val="24"/>
          <w:lang w:eastAsia="lt-LT"/>
        </w:rPr>
        <w:t>7</w:t>
      </w:r>
      <w:r w:rsidR="00DD267D" w:rsidRPr="00DD267D">
        <w:rPr>
          <w:sz w:val="24"/>
          <w:szCs w:val="24"/>
          <w:lang w:eastAsia="lt-LT"/>
        </w:rPr>
        <w:t xml:space="preserve">. Laikinus darbus organizuos ir vykdys Savivaldybės administracijos direktoriaus įsakymu sudarytos komisijos atrinkti Darbdaviai. </w:t>
      </w:r>
      <w:bookmarkStart w:id="47" w:name="part_5bfb3c2270b948848798b09b420a0a50"/>
      <w:bookmarkEnd w:id="47"/>
    </w:p>
    <w:p w14:paraId="546B0695" w14:textId="77777777" w:rsidR="00603EDD" w:rsidRDefault="006A0D1D" w:rsidP="00FD1828">
      <w:pPr>
        <w:widowControl/>
        <w:autoSpaceDE/>
        <w:autoSpaceDN/>
        <w:ind w:firstLine="851"/>
        <w:jc w:val="both"/>
        <w:rPr>
          <w:sz w:val="24"/>
          <w:szCs w:val="24"/>
          <w:lang w:eastAsia="lt-LT"/>
        </w:rPr>
      </w:pPr>
      <w:r>
        <w:rPr>
          <w:sz w:val="24"/>
          <w:szCs w:val="24"/>
          <w:lang w:eastAsia="lt-LT"/>
        </w:rPr>
        <w:t>8</w:t>
      </w:r>
      <w:r w:rsidR="00DD267D" w:rsidRPr="00DD267D">
        <w:rPr>
          <w:sz w:val="24"/>
          <w:szCs w:val="24"/>
          <w:lang w:eastAsia="lt-LT"/>
        </w:rPr>
        <w:t>. Programą įgyvendinančių Darbdavių atranka:</w:t>
      </w:r>
      <w:bookmarkStart w:id="48" w:name="part_4358f335d03c4e54826c866cba804b37"/>
      <w:bookmarkEnd w:id="48"/>
      <w:r w:rsidR="00603EDD">
        <w:rPr>
          <w:sz w:val="24"/>
          <w:szCs w:val="24"/>
          <w:lang w:eastAsia="lt-LT"/>
        </w:rPr>
        <w:t xml:space="preserve"> </w:t>
      </w:r>
    </w:p>
    <w:p w14:paraId="546B0696" w14:textId="77777777" w:rsidR="00603EDD" w:rsidRDefault="006A0D1D" w:rsidP="00FD1828">
      <w:pPr>
        <w:widowControl/>
        <w:autoSpaceDE/>
        <w:autoSpaceDN/>
        <w:ind w:firstLine="851"/>
        <w:jc w:val="both"/>
        <w:rPr>
          <w:sz w:val="24"/>
          <w:szCs w:val="24"/>
          <w:lang w:eastAsia="lt-LT"/>
        </w:rPr>
      </w:pPr>
      <w:r>
        <w:rPr>
          <w:sz w:val="24"/>
          <w:szCs w:val="24"/>
          <w:lang w:eastAsia="lt-LT"/>
        </w:rPr>
        <w:t>8</w:t>
      </w:r>
      <w:r w:rsidR="00DD267D" w:rsidRPr="00DD267D">
        <w:rPr>
          <w:sz w:val="24"/>
          <w:szCs w:val="24"/>
          <w:lang w:eastAsia="lt-LT"/>
        </w:rPr>
        <w:t>.1. Savivaldybės administracija vietos spaudoje ir interneto puslapyje skelbia informaciją apie galimybę dalyvauti Programoje;</w:t>
      </w:r>
      <w:bookmarkStart w:id="49" w:name="part_893890007dba402baa723c6661c74fa1"/>
      <w:bookmarkEnd w:id="49"/>
      <w:r w:rsidR="00603EDD">
        <w:rPr>
          <w:sz w:val="24"/>
          <w:szCs w:val="24"/>
          <w:lang w:eastAsia="lt-LT"/>
        </w:rPr>
        <w:t xml:space="preserve"> </w:t>
      </w:r>
    </w:p>
    <w:p w14:paraId="546B0697" w14:textId="77777777" w:rsidR="00603EDD" w:rsidRDefault="006A0D1D" w:rsidP="00FD1828">
      <w:pPr>
        <w:widowControl/>
        <w:autoSpaceDE/>
        <w:autoSpaceDN/>
        <w:ind w:firstLine="851"/>
        <w:jc w:val="both"/>
        <w:rPr>
          <w:sz w:val="24"/>
          <w:szCs w:val="24"/>
          <w:lang w:eastAsia="lt-LT"/>
        </w:rPr>
      </w:pPr>
      <w:r>
        <w:rPr>
          <w:sz w:val="24"/>
          <w:szCs w:val="24"/>
          <w:lang w:eastAsia="lt-LT"/>
        </w:rPr>
        <w:t>8</w:t>
      </w:r>
      <w:r w:rsidR="00603EDD">
        <w:rPr>
          <w:sz w:val="24"/>
          <w:szCs w:val="24"/>
          <w:lang w:eastAsia="lt-LT"/>
        </w:rPr>
        <w:t>.</w:t>
      </w:r>
      <w:r w:rsidR="00DD267D" w:rsidRPr="00DD267D">
        <w:rPr>
          <w:sz w:val="24"/>
          <w:szCs w:val="24"/>
          <w:lang w:eastAsia="lt-LT"/>
        </w:rPr>
        <w:t>2. Darbdaviai, pageidaujantys dalyvauti Programoje, pateikia paraišką, kurios forma patvirtinta Savivaldybės administracijos direktoriaus 202</w:t>
      </w:r>
      <w:r w:rsidR="00603EDD">
        <w:rPr>
          <w:sz w:val="24"/>
          <w:szCs w:val="24"/>
          <w:lang w:eastAsia="lt-LT"/>
        </w:rPr>
        <w:t>1</w:t>
      </w:r>
      <w:r w:rsidR="00DD267D" w:rsidRPr="00DD267D">
        <w:rPr>
          <w:sz w:val="24"/>
          <w:szCs w:val="24"/>
          <w:lang w:eastAsia="lt-LT"/>
        </w:rPr>
        <w:t xml:space="preserve"> m. rugpjūčio 17 d. įsakymu Nr. </w:t>
      </w:r>
      <w:r w:rsidR="00603EDD">
        <w:rPr>
          <w:sz w:val="24"/>
          <w:szCs w:val="24"/>
          <w:lang w:eastAsia="lt-LT"/>
        </w:rPr>
        <w:t>964</w:t>
      </w:r>
      <w:r w:rsidR="00DD267D" w:rsidRPr="00DD267D">
        <w:rPr>
          <w:sz w:val="24"/>
          <w:szCs w:val="24"/>
          <w:lang w:eastAsia="lt-LT"/>
        </w:rPr>
        <w:t xml:space="preserve"> „Dėl </w:t>
      </w:r>
      <w:r w:rsidR="00603EDD">
        <w:rPr>
          <w:sz w:val="24"/>
          <w:szCs w:val="24"/>
          <w:lang w:eastAsia="lt-LT"/>
        </w:rPr>
        <w:t>Rokiškio</w:t>
      </w:r>
      <w:r w:rsidR="00DD267D" w:rsidRPr="00DD267D">
        <w:rPr>
          <w:sz w:val="24"/>
          <w:szCs w:val="24"/>
          <w:lang w:eastAsia="lt-LT"/>
        </w:rPr>
        <w:t xml:space="preserve"> rajono savivaldybės užimtumo didinimo programos įgyvendinimo</w:t>
      </w:r>
      <w:r w:rsidR="00603EDD">
        <w:rPr>
          <w:sz w:val="24"/>
          <w:szCs w:val="24"/>
          <w:lang w:eastAsia="lt-LT"/>
        </w:rPr>
        <w:t xml:space="preserve"> tvarkos aprašas</w:t>
      </w:r>
      <w:r w:rsidR="00DD267D" w:rsidRPr="00DD267D">
        <w:rPr>
          <w:sz w:val="24"/>
          <w:szCs w:val="24"/>
          <w:lang w:eastAsia="lt-LT"/>
        </w:rPr>
        <w:t>“. Paraiškoje Darbdaviai nurodo planuojamų vykdyti darbų pavadinimą, pobūdį, numatomų sukurti laikinų darbo vietų ir į jas įdarbintų asmenų skaičių, reikalavimus jų kvalifikacijai ar kompetencijai, lėšų poreikį, darbų apimtis, darbo ir darbo apmokėjimo sąlygas, įgyvendinimo terminus, įdarbinimo savo lėšomis įsipareigojimo galimybę;</w:t>
      </w:r>
      <w:bookmarkStart w:id="50" w:name="part_5c415a23e5d14df39a3873e54cdc243b"/>
      <w:bookmarkEnd w:id="50"/>
      <w:r w:rsidR="00603EDD">
        <w:rPr>
          <w:sz w:val="24"/>
          <w:szCs w:val="24"/>
          <w:lang w:eastAsia="lt-LT"/>
        </w:rPr>
        <w:t xml:space="preserve"> </w:t>
      </w:r>
    </w:p>
    <w:p w14:paraId="546B0698" w14:textId="77777777" w:rsidR="00E61210" w:rsidRDefault="006A0D1D" w:rsidP="00FD1828">
      <w:pPr>
        <w:widowControl/>
        <w:autoSpaceDE/>
        <w:autoSpaceDN/>
        <w:ind w:firstLine="851"/>
        <w:jc w:val="both"/>
        <w:rPr>
          <w:sz w:val="24"/>
          <w:szCs w:val="24"/>
          <w:lang w:eastAsia="lt-LT"/>
        </w:rPr>
      </w:pPr>
      <w:r>
        <w:rPr>
          <w:sz w:val="24"/>
          <w:szCs w:val="24"/>
          <w:lang w:eastAsia="lt-LT"/>
        </w:rPr>
        <w:t>8</w:t>
      </w:r>
      <w:r w:rsidR="00DD267D" w:rsidRPr="00DD267D">
        <w:rPr>
          <w:sz w:val="24"/>
          <w:szCs w:val="24"/>
          <w:lang w:eastAsia="lt-LT"/>
        </w:rPr>
        <w:t xml:space="preserve">.3. Programos vykdytojus atrenka Savivaldybės administracijos direktoriaus įsakymu sudaryta komisija pagal planuojamų vykdyti darbų pavadinimą, pobūdį, numatomų sukurti laikinų darbo vietų ir į jas įdarbinti asmenų skaičių, reikalavimus jų kvalifikacijai ar kompetencijai, lėšų poreikį, darbų apimtis, darbo ir darbo apmokėjimo sąlygas, įgyvendinimo terminus. </w:t>
      </w:r>
      <w:bookmarkStart w:id="51" w:name="part_7f5e8c7195de45768bb3f36008cb07f9"/>
      <w:bookmarkEnd w:id="51"/>
    </w:p>
    <w:p w14:paraId="546B0699" w14:textId="77777777" w:rsidR="00186D52" w:rsidRDefault="006A0D1D" w:rsidP="00FD1828">
      <w:pPr>
        <w:widowControl/>
        <w:autoSpaceDE/>
        <w:autoSpaceDN/>
        <w:ind w:firstLine="851"/>
        <w:jc w:val="both"/>
      </w:pPr>
      <w:r>
        <w:rPr>
          <w:sz w:val="24"/>
          <w:szCs w:val="24"/>
          <w:lang w:eastAsia="lt-LT"/>
        </w:rPr>
        <w:t>9</w:t>
      </w:r>
      <w:r w:rsidR="00DD267D" w:rsidRPr="00DD267D">
        <w:rPr>
          <w:sz w:val="24"/>
          <w:szCs w:val="24"/>
          <w:lang w:eastAsia="lt-LT"/>
        </w:rPr>
        <w:t>. Darbdaviai, įgyvendindami Programą, suderina su Užimtumo tarnyba siunčiamų ieškančių darbo asmenų sąrašą, nustato atitikimą vienai iš tikslinių bedarbių grupių, suderina darbų trukmę. Darbų trukmė su kiekvienu Programos dalyviu pagal individualius poreikius ir galimybes derinama atskirai, tačiau bendra laikinųjų darbų trukmė per Programos įgyvendinimo laikotarpį negali būti ilgesnė kaip 6 mėnesiai. Kasdienė darbo laiko trukmė neturi viršyti aštuonių darbo valandų. Laikinieji darbai negali būti dirbami naktį ir švenčių dienomis. Įdarbindami Darbdaviai sudaro terminuotas darbo sutartis. Informaciją apie bedarbio įdarbinimą arba darbo sutarčių kopijas per 3 darbo dienas nuo asmens įdarbinimo dienos Darbdaviai pristato Užimtumo tarnybai ir Savivaldybės administracijos Turto valdymo ir</w:t>
      </w:r>
      <w:r w:rsidR="00E50588">
        <w:rPr>
          <w:sz w:val="24"/>
          <w:szCs w:val="24"/>
          <w:lang w:eastAsia="lt-LT"/>
        </w:rPr>
        <w:t xml:space="preserve"> ūkio </w:t>
      </w:r>
      <w:r w:rsidR="00DD267D" w:rsidRPr="00DD267D">
        <w:rPr>
          <w:sz w:val="24"/>
          <w:szCs w:val="24"/>
          <w:lang w:eastAsia="lt-LT"/>
        </w:rPr>
        <w:t>skyriui. </w:t>
      </w:r>
    </w:p>
    <w:p w14:paraId="546B069A" w14:textId="77777777" w:rsidR="002826C8" w:rsidRDefault="002826C8" w:rsidP="00E50588">
      <w:pPr>
        <w:ind w:left="3366" w:right="2687" w:firstLine="976"/>
        <w:rPr>
          <w:b/>
          <w:sz w:val="24"/>
        </w:rPr>
      </w:pPr>
      <w:r>
        <w:rPr>
          <w:b/>
          <w:sz w:val="24"/>
        </w:rPr>
        <w:t>VI SKYRIUS TĘSTINUMAS</w:t>
      </w:r>
      <w:r>
        <w:rPr>
          <w:b/>
          <w:spacing w:val="-15"/>
          <w:sz w:val="24"/>
        </w:rPr>
        <w:t xml:space="preserve"> </w:t>
      </w:r>
      <w:r>
        <w:rPr>
          <w:b/>
          <w:sz w:val="24"/>
        </w:rPr>
        <w:t>IR</w:t>
      </w:r>
      <w:r>
        <w:rPr>
          <w:b/>
          <w:spacing w:val="-15"/>
          <w:sz w:val="24"/>
        </w:rPr>
        <w:t xml:space="preserve"> </w:t>
      </w:r>
      <w:r>
        <w:rPr>
          <w:b/>
          <w:sz w:val="24"/>
        </w:rPr>
        <w:t>PROGNOZĖ</w:t>
      </w:r>
    </w:p>
    <w:p w14:paraId="546B069B" w14:textId="77777777" w:rsidR="00186D52" w:rsidRDefault="00186D52" w:rsidP="00E50588">
      <w:pPr>
        <w:pStyle w:val="Pagrindinistekstas"/>
        <w:ind w:right="122"/>
      </w:pPr>
    </w:p>
    <w:p w14:paraId="546B069C" w14:textId="77777777" w:rsidR="002826C8" w:rsidRDefault="00E50588" w:rsidP="00FD1828">
      <w:pPr>
        <w:pStyle w:val="Pagrindinistekstas"/>
        <w:ind w:right="122" w:firstLine="851"/>
        <w:jc w:val="both"/>
      </w:pPr>
      <w:r>
        <w:t xml:space="preserve">1. </w:t>
      </w:r>
      <w:r w:rsidR="002826C8">
        <w:t>Kasmet pagal Programą vidutiniškai įdarbinama 80–100 bedarbių. Labiausiai socialiai pažeidžiami asmenys, kurie yra laikinai įdarbinti, atnaujina darbo įgūdžius bei užsidirba pragyvenimui būtinų lėšų, sumažėja socialinių pašalpų gavėjų. Programos dalyviai sugrąžinami į darbo rinką, tai padidina jų galimybes tapti aktyviais ir rasti nuolatinį darbą.</w:t>
      </w:r>
    </w:p>
    <w:p w14:paraId="546B069D" w14:textId="77777777" w:rsidR="002826C8" w:rsidRDefault="00E50588" w:rsidP="00FD1828">
      <w:pPr>
        <w:pStyle w:val="Pagrindinistekstas"/>
        <w:ind w:right="121" w:firstLine="851"/>
        <w:jc w:val="both"/>
      </w:pPr>
      <w:r>
        <w:t xml:space="preserve">2. </w:t>
      </w:r>
      <w:r w:rsidR="002826C8">
        <w:t>2023 metų Programoje prognozuojamas panašus Programos dalyvių skaičius atsižvelgiant į ženkliai nepasikeitusį nedarbo lygį rajone ir visoje Lietuvos Respublikoje. Planuojamas Užimtumo didinimo programos</w:t>
      </w:r>
      <w:r w:rsidR="002826C8">
        <w:rPr>
          <w:spacing w:val="40"/>
        </w:rPr>
        <w:t xml:space="preserve"> </w:t>
      </w:r>
      <w:r w:rsidR="002826C8">
        <w:t>apimtis lemia įtempta situacija darbo rinkoje, esantis nedarbas ir socialiniai veiksniai. Įvertinus 202</w:t>
      </w:r>
      <w:r>
        <w:t>3</w:t>
      </w:r>
      <w:r w:rsidR="002826C8">
        <w:t xml:space="preserve"> metų Programos planuojamus įgyvendinimo rezultatus, pagal poreikį bus tikslinamos einamųjų metų Programos priemonės. Kiekvienų ateinančių metų Programos projektas </w:t>
      </w:r>
      <w:r w:rsidR="002826C8">
        <w:lastRenderedPageBreak/>
        <w:t>rengiamas atsižvelgiant į įdarbintų asmenų skaičių praėjusiais metais, taip pat į darbdavių aktyvumą, Programos įgyvendinimo rezultatus, pokyčius, įvykusius darbo rinkoje bei teisės aktų bazėje, reglamentuojančioje Užimtumo didinimo programos vykdymą. Užimtumo didinimo programos įgyvendinimo priežiūra derinama su bendra strateginio planavimo dokumentų Rokiškio</w:t>
      </w:r>
      <w:r w:rsidR="002826C8">
        <w:rPr>
          <w:spacing w:val="40"/>
        </w:rPr>
        <w:t xml:space="preserve"> </w:t>
      </w:r>
      <w:r w:rsidR="002826C8">
        <w:t>rajono savivaldybėje stebėsena.</w:t>
      </w:r>
    </w:p>
    <w:p w14:paraId="546B069E" w14:textId="77777777" w:rsidR="002826C8" w:rsidRDefault="00E50588" w:rsidP="00FD1828">
      <w:pPr>
        <w:pStyle w:val="Pagrindinistekstas"/>
        <w:ind w:right="121" w:firstLine="851"/>
        <w:jc w:val="both"/>
      </w:pPr>
      <w:r>
        <w:t xml:space="preserve">3. </w:t>
      </w:r>
      <w:r w:rsidR="002826C8">
        <w:t>Atsižvelgiant į esamą nedarbo lygį Rokiškio rajono savivaldybėje, numatoma, kad</w:t>
      </w:r>
      <w:r w:rsidR="002826C8">
        <w:rPr>
          <w:spacing w:val="40"/>
        </w:rPr>
        <w:t xml:space="preserve"> </w:t>
      </w:r>
      <w:r w:rsidR="002826C8">
        <w:t>priemonių</w:t>
      </w:r>
      <w:r w:rsidR="002826C8">
        <w:rPr>
          <w:spacing w:val="-2"/>
        </w:rPr>
        <w:t xml:space="preserve"> </w:t>
      </w:r>
      <w:r w:rsidR="002826C8">
        <w:t>ir</w:t>
      </w:r>
      <w:r w:rsidR="002826C8">
        <w:rPr>
          <w:spacing w:val="-2"/>
        </w:rPr>
        <w:t xml:space="preserve"> </w:t>
      </w:r>
      <w:r w:rsidR="002826C8">
        <w:t>paslaugų</w:t>
      </w:r>
      <w:r w:rsidR="002826C8">
        <w:rPr>
          <w:spacing w:val="-2"/>
        </w:rPr>
        <w:t xml:space="preserve"> </w:t>
      </w:r>
      <w:r w:rsidR="002826C8">
        <w:t>poreikis</w:t>
      </w:r>
      <w:r w:rsidR="002826C8">
        <w:rPr>
          <w:spacing w:val="-3"/>
        </w:rPr>
        <w:t xml:space="preserve"> </w:t>
      </w:r>
      <w:r w:rsidR="002826C8">
        <w:t>užimtumui</w:t>
      </w:r>
      <w:r w:rsidR="002826C8">
        <w:rPr>
          <w:spacing w:val="-2"/>
        </w:rPr>
        <w:t xml:space="preserve"> </w:t>
      </w:r>
      <w:r w:rsidR="002826C8">
        <w:t>didinti</w:t>
      </w:r>
      <w:r w:rsidR="002826C8">
        <w:rPr>
          <w:spacing w:val="-4"/>
        </w:rPr>
        <w:t xml:space="preserve"> </w:t>
      </w:r>
      <w:r w:rsidR="002826C8">
        <w:t>nemažės,</w:t>
      </w:r>
      <w:r w:rsidR="002826C8">
        <w:rPr>
          <w:spacing w:val="-3"/>
        </w:rPr>
        <w:t xml:space="preserve"> </w:t>
      </w:r>
      <w:r w:rsidR="002826C8">
        <w:t>nes</w:t>
      </w:r>
      <w:r w:rsidR="002826C8">
        <w:rPr>
          <w:spacing w:val="-3"/>
        </w:rPr>
        <w:t xml:space="preserve"> </w:t>
      </w:r>
      <w:r w:rsidR="002826C8">
        <w:t>nedarbo</w:t>
      </w:r>
      <w:r w:rsidR="002826C8">
        <w:rPr>
          <w:spacing w:val="-2"/>
        </w:rPr>
        <w:t xml:space="preserve"> </w:t>
      </w:r>
      <w:r w:rsidR="002826C8">
        <w:t>lygis yra</w:t>
      </w:r>
      <w:r w:rsidR="002826C8">
        <w:rPr>
          <w:spacing w:val="-3"/>
        </w:rPr>
        <w:t xml:space="preserve"> </w:t>
      </w:r>
      <w:r w:rsidR="002826C8">
        <w:t>žymiai</w:t>
      </w:r>
      <w:r w:rsidR="002826C8">
        <w:rPr>
          <w:spacing w:val="-2"/>
        </w:rPr>
        <w:t xml:space="preserve"> </w:t>
      </w:r>
      <w:r w:rsidR="002826C8">
        <w:t>didesnis</w:t>
      </w:r>
      <w:r w:rsidR="002826C8">
        <w:rPr>
          <w:spacing w:val="-2"/>
        </w:rPr>
        <w:t xml:space="preserve"> </w:t>
      </w:r>
      <w:r w:rsidR="002826C8">
        <w:t>už šalies nedarbo lygį. Numanoma, kad pagrindiniai finansavimo šaltiniai priemonėms ir paslaugoms įgyvendinti bus valstybės</w:t>
      </w:r>
      <w:r w:rsidR="002826C8">
        <w:rPr>
          <w:spacing w:val="40"/>
        </w:rPr>
        <w:t xml:space="preserve"> </w:t>
      </w:r>
      <w:r w:rsidR="002826C8">
        <w:t>specialiosios tikslinės dotacijos</w:t>
      </w:r>
      <w:r w:rsidR="00D36C48">
        <w:t>,</w:t>
      </w:r>
      <w:r w:rsidR="002826C8">
        <w:t xml:space="preserve"> Europos Sąjungos paramos lėšos ir savivaldybės biudžeto lėšos.</w:t>
      </w:r>
    </w:p>
    <w:p w14:paraId="546B06A0" w14:textId="77777777" w:rsidR="002826C8" w:rsidRDefault="002826C8" w:rsidP="002826C8">
      <w:pPr>
        <w:pStyle w:val="Pagrindinistekstas"/>
        <w:spacing w:before="5"/>
      </w:pPr>
    </w:p>
    <w:p w14:paraId="546B06A1" w14:textId="77777777" w:rsidR="002826C8" w:rsidRDefault="002826C8" w:rsidP="002826C8">
      <w:pPr>
        <w:ind w:left="224" w:right="130"/>
        <w:jc w:val="center"/>
        <w:rPr>
          <w:b/>
          <w:sz w:val="24"/>
        </w:rPr>
      </w:pPr>
      <w:r>
        <w:rPr>
          <w:b/>
          <w:sz w:val="24"/>
        </w:rPr>
        <w:t>VII</w:t>
      </w:r>
      <w:r>
        <w:rPr>
          <w:b/>
          <w:spacing w:val="-5"/>
          <w:sz w:val="24"/>
        </w:rPr>
        <w:t xml:space="preserve"> </w:t>
      </w:r>
      <w:r>
        <w:rPr>
          <w:b/>
          <w:spacing w:val="-2"/>
          <w:sz w:val="24"/>
        </w:rPr>
        <w:t>SKYRIUS</w:t>
      </w:r>
    </w:p>
    <w:p w14:paraId="546B06A2" w14:textId="77777777" w:rsidR="002826C8" w:rsidRDefault="002826C8" w:rsidP="002826C8">
      <w:pPr>
        <w:ind w:left="224" w:right="131"/>
        <w:jc w:val="center"/>
        <w:rPr>
          <w:b/>
          <w:sz w:val="24"/>
        </w:rPr>
      </w:pPr>
      <w:r>
        <w:rPr>
          <w:b/>
          <w:sz w:val="24"/>
        </w:rPr>
        <w:t>PROGRAMOS</w:t>
      </w:r>
      <w:r>
        <w:rPr>
          <w:b/>
          <w:spacing w:val="-8"/>
          <w:sz w:val="24"/>
        </w:rPr>
        <w:t xml:space="preserve"> </w:t>
      </w:r>
      <w:r>
        <w:rPr>
          <w:b/>
          <w:spacing w:val="-2"/>
          <w:sz w:val="24"/>
        </w:rPr>
        <w:t>VIEŠINIMAS</w:t>
      </w:r>
    </w:p>
    <w:p w14:paraId="546B06A3" w14:textId="77777777" w:rsidR="002826C8" w:rsidRPr="00955122" w:rsidRDefault="002826C8" w:rsidP="002826C8">
      <w:pPr>
        <w:pStyle w:val="Pagrindinistekstas"/>
        <w:spacing w:before="6"/>
        <w:rPr>
          <w:b/>
        </w:rPr>
      </w:pPr>
    </w:p>
    <w:p w14:paraId="546B06A4" w14:textId="77777777" w:rsidR="002826C8" w:rsidRDefault="002826C8" w:rsidP="00FD1828">
      <w:pPr>
        <w:pStyle w:val="Pagrindinistekstas"/>
        <w:numPr>
          <w:ilvl w:val="0"/>
          <w:numId w:val="11"/>
        </w:numPr>
        <w:tabs>
          <w:tab w:val="left" w:pos="1134"/>
        </w:tabs>
        <w:ind w:left="0" w:right="123" w:firstLine="851"/>
        <w:jc w:val="both"/>
      </w:pPr>
      <w:r>
        <w:t xml:space="preserve">Programos rezultatai bus vertinami baigiantis kalendoriniams metams, iki kitų metų sausio 31 d., atsižvelgiant į numatytų priemonių įvykdymą ir efektyvų lėšų panaudojimą bus skelbiami viešai. Vykdymo kontrolę ir Savivaldybės biudžeto lėšų panaudojimo teisėtumą kontroliuoja Savivaldybės kontrolės ir audito tarnyba. Programa keičiama, papildoma Savivaldybės tarybos sprendimu. Parengta Programa, jos įgyvendinimo metu pasiekti rezultatai, darbdavių atrankos rezultatai, Programai skirtų lėšų panaudojimo ir asmenų užimtumo vertinimo rezultatai skelbiami viešai Savivaldybės interneto svetainėje </w:t>
      </w:r>
      <w:hyperlink r:id="rId9">
        <w:r>
          <w:rPr>
            <w:color w:val="0000FF"/>
            <w:u w:val="single" w:color="0000FF"/>
          </w:rPr>
          <w:t>www.rokiskis.lt</w:t>
        </w:r>
      </w:hyperlink>
      <w:r>
        <w:t>.</w:t>
      </w:r>
    </w:p>
    <w:p w14:paraId="546B06A5" w14:textId="77777777" w:rsidR="00D1286F" w:rsidRDefault="00D1286F" w:rsidP="00D1286F">
      <w:pPr>
        <w:pStyle w:val="Pagrindinistekstas"/>
        <w:ind w:left="1134" w:right="123"/>
        <w:jc w:val="both"/>
      </w:pPr>
    </w:p>
    <w:p w14:paraId="546B06A6" w14:textId="77777777" w:rsidR="00D1286F" w:rsidRDefault="00D1286F" w:rsidP="00D1286F">
      <w:pPr>
        <w:pStyle w:val="Pagrindinistekstas"/>
        <w:ind w:left="1134" w:right="123"/>
        <w:jc w:val="both"/>
      </w:pPr>
    </w:p>
    <w:p w14:paraId="546B06A7" w14:textId="77777777" w:rsidR="00D36C48" w:rsidRPr="00D36C48" w:rsidRDefault="00C03586" w:rsidP="00D1286F">
      <w:pPr>
        <w:pStyle w:val="Sraopastraipa"/>
        <w:widowControl/>
        <w:autoSpaceDE/>
        <w:autoSpaceDN/>
        <w:ind w:left="720" w:firstLine="0"/>
        <w:jc w:val="center"/>
        <w:rPr>
          <w:sz w:val="24"/>
          <w:szCs w:val="24"/>
          <w:lang w:eastAsia="lt-LT"/>
        </w:rPr>
      </w:pPr>
      <w:r>
        <w:rPr>
          <w:b/>
          <w:bCs/>
          <w:sz w:val="24"/>
          <w:szCs w:val="24"/>
          <w:lang w:eastAsia="lt-LT"/>
        </w:rPr>
        <w:t>VIII</w:t>
      </w:r>
      <w:r w:rsidR="00D36C48" w:rsidRPr="00D36C48">
        <w:rPr>
          <w:b/>
          <w:bCs/>
          <w:sz w:val="24"/>
          <w:szCs w:val="24"/>
          <w:lang w:eastAsia="lt-LT"/>
        </w:rPr>
        <w:t xml:space="preserve"> SKYRIUS</w:t>
      </w:r>
    </w:p>
    <w:p w14:paraId="546B06A8" w14:textId="77777777" w:rsidR="00D36C48" w:rsidRPr="00D36C48" w:rsidRDefault="00D36C48" w:rsidP="00D1286F">
      <w:pPr>
        <w:pStyle w:val="Sraopastraipa"/>
        <w:widowControl/>
        <w:autoSpaceDE/>
        <w:autoSpaceDN/>
        <w:ind w:left="720" w:firstLine="0"/>
        <w:jc w:val="center"/>
        <w:rPr>
          <w:sz w:val="24"/>
          <w:szCs w:val="24"/>
          <w:lang w:eastAsia="lt-LT"/>
        </w:rPr>
      </w:pPr>
      <w:r w:rsidRPr="00D36C48">
        <w:rPr>
          <w:b/>
          <w:bCs/>
          <w:sz w:val="24"/>
          <w:szCs w:val="24"/>
          <w:lang w:eastAsia="lt-LT"/>
        </w:rPr>
        <w:t>BAIGIAMOSIOS NUOSTATOS</w:t>
      </w:r>
    </w:p>
    <w:p w14:paraId="546B06A9" w14:textId="77777777" w:rsidR="00D36C48" w:rsidRPr="00D36C48" w:rsidRDefault="00D36C48" w:rsidP="00D36C48">
      <w:pPr>
        <w:pStyle w:val="Sraopastraipa"/>
        <w:widowControl/>
        <w:autoSpaceDE/>
        <w:autoSpaceDN/>
        <w:ind w:left="720" w:firstLine="0"/>
        <w:rPr>
          <w:sz w:val="24"/>
          <w:szCs w:val="24"/>
          <w:lang w:eastAsia="lt-LT"/>
        </w:rPr>
      </w:pPr>
      <w:r w:rsidRPr="00D36C48">
        <w:rPr>
          <w:sz w:val="24"/>
          <w:szCs w:val="24"/>
          <w:lang w:eastAsia="lt-LT"/>
        </w:rPr>
        <w:t> </w:t>
      </w:r>
    </w:p>
    <w:p w14:paraId="546B06AA" w14:textId="77777777" w:rsidR="00D36C48" w:rsidRPr="00D36C48" w:rsidRDefault="00D36C48" w:rsidP="00FD1828">
      <w:pPr>
        <w:widowControl/>
        <w:autoSpaceDE/>
        <w:autoSpaceDN/>
        <w:ind w:firstLine="851"/>
        <w:jc w:val="both"/>
        <w:rPr>
          <w:sz w:val="24"/>
          <w:szCs w:val="24"/>
          <w:lang w:eastAsia="lt-LT"/>
        </w:rPr>
      </w:pPr>
      <w:bookmarkStart w:id="52" w:name="part_310f27c60c174554b6e8d21cd6889164"/>
      <w:bookmarkEnd w:id="52"/>
      <w:r w:rsidRPr="00D36C48">
        <w:rPr>
          <w:sz w:val="24"/>
          <w:szCs w:val="24"/>
          <w:lang w:eastAsia="lt-LT"/>
        </w:rPr>
        <w:t xml:space="preserve">1. Atsižvelgiant į darbo rinkos poreikius, priemonių įgyvendinimo </w:t>
      </w:r>
      <w:proofErr w:type="spellStart"/>
      <w:r w:rsidRPr="00D36C48">
        <w:rPr>
          <w:sz w:val="24"/>
          <w:szCs w:val="24"/>
          <w:lang w:eastAsia="lt-LT"/>
        </w:rPr>
        <w:t>stebėseną</w:t>
      </w:r>
      <w:proofErr w:type="spellEnd"/>
      <w:r w:rsidRPr="00D36C48">
        <w:rPr>
          <w:sz w:val="24"/>
          <w:szCs w:val="24"/>
          <w:lang w:eastAsia="lt-LT"/>
        </w:rPr>
        <w:t xml:space="preserve"> ir vertinimo rezultatus, Programa gali būti keičiama, tikslinama Savivaldybės tarybos sprendimu.</w:t>
      </w:r>
    </w:p>
    <w:p w14:paraId="546B06AB" w14:textId="77777777" w:rsidR="002826C8" w:rsidRDefault="00D36C48" w:rsidP="00FD1828">
      <w:pPr>
        <w:widowControl/>
        <w:autoSpaceDE/>
        <w:autoSpaceDN/>
        <w:ind w:firstLine="851"/>
        <w:jc w:val="both"/>
        <w:rPr>
          <w:sz w:val="24"/>
          <w:szCs w:val="24"/>
          <w:lang w:eastAsia="lt-LT"/>
        </w:rPr>
      </w:pPr>
      <w:bookmarkStart w:id="53" w:name="part_bf37f98483af4afe90ff3a0e08a2e059"/>
      <w:bookmarkEnd w:id="53"/>
      <w:r w:rsidRPr="00D36C48">
        <w:rPr>
          <w:sz w:val="24"/>
          <w:szCs w:val="24"/>
          <w:lang w:eastAsia="lt-LT"/>
        </w:rPr>
        <w:t xml:space="preserve">2. </w:t>
      </w:r>
      <w:bookmarkStart w:id="54" w:name="_GoBack"/>
      <w:bookmarkEnd w:id="54"/>
      <w:r w:rsidRPr="00D36C48">
        <w:rPr>
          <w:sz w:val="24"/>
          <w:szCs w:val="24"/>
          <w:lang w:eastAsia="lt-LT"/>
        </w:rPr>
        <w:t>Iškilę ginčai sprendžiami Lietuvos Respublikos įstatymų nustatyta tvarka.</w:t>
      </w:r>
    </w:p>
    <w:p w14:paraId="546B06AC" w14:textId="77777777" w:rsidR="00D36C48" w:rsidRDefault="00D36C48" w:rsidP="00D36C48">
      <w:pPr>
        <w:widowControl/>
        <w:autoSpaceDE/>
        <w:autoSpaceDN/>
        <w:rPr>
          <w:sz w:val="24"/>
          <w:szCs w:val="24"/>
          <w:lang w:eastAsia="lt-LT"/>
        </w:rPr>
      </w:pPr>
    </w:p>
    <w:p w14:paraId="546B06AD" w14:textId="77777777" w:rsidR="00D36C48" w:rsidRPr="00D36C48" w:rsidRDefault="00D36C48" w:rsidP="00D36C48">
      <w:pPr>
        <w:widowControl/>
        <w:autoSpaceDE/>
        <w:autoSpaceDN/>
        <w:rPr>
          <w:sz w:val="24"/>
          <w:szCs w:val="24"/>
          <w:lang w:eastAsia="lt-LT"/>
        </w:rPr>
      </w:pPr>
    </w:p>
    <w:p w14:paraId="546B06AE" w14:textId="77777777" w:rsidR="002826C8" w:rsidRDefault="002826C8" w:rsidP="002826C8">
      <w:pPr>
        <w:pStyle w:val="Pagrindinistekstas"/>
        <w:spacing w:before="7"/>
        <w:rPr>
          <w:sz w:val="12"/>
        </w:rPr>
      </w:pPr>
      <w:r>
        <w:rPr>
          <w:noProof/>
          <w:lang w:eastAsia="lt-LT"/>
        </w:rPr>
        <mc:AlternateContent>
          <mc:Choice Requires="wps">
            <w:drawing>
              <wp:anchor distT="0" distB="0" distL="0" distR="0" simplePos="0" relativeHeight="251663360" behindDoc="1" locked="0" layoutInCell="1" allowOverlap="1" wp14:anchorId="546B06B5" wp14:editId="546B06B6">
                <wp:simplePos x="0" y="0"/>
                <wp:positionH relativeFrom="page">
                  <wp:posOffset>2907030</wp:posOffset>
                </wp:positionH>
                <wp:positionV relativeFrom="paragraph">
                  <wp:posOffset>107315</wp:posOffset>
                </wp:positionV>
                <wp:extent cx="2469515" cy="6350"/>
                <wp:effectExtent l="0" t="0" r="0" b="0"/>
                <wp:wrapTopAndBottom/>
                <wp:docPr id="14" name="Stačiakamp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14" o:spid="_x0000_s1026" style="position:absolute;margin-left:228.9pt;margin-top:8.45pt;width:194.4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" fillcolor="black" stroked="f">
                <w10:wrap type="topAndBottom" anchorx="page"/>
              </v:rect>
            </w:pict>
          </mc:Fallback>
        </mc:AlternateContent>
      </w:r>
    </w:p>
    <w:p w14:paraId="546B06AF" w14:textId="77777777" w:rsidR="00C532E9" w:rsidRDefault="00C532E9" w:rsidP="002826C8">
      <w:pPr>
        <w:pStyle w:val="Pagrindinistekstas"/>
        <w:ind w:left="2705"/>
        <w:rPr>
          <w:rFonts w:ascii="Arial"/>
          <w:b/>
          <w:sz w:val="30"/>
        </w:rPr>
      </w:pPr>
    </w:p>
    <w:sectPr w:rsidR="00C532E9" w:rsidSect="00361F22">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82"/>
    <w:multiLevelType w:val="hybridMultilevel"/>
    <w:tmpl w:val="CBD67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9CE3837"/>
    <w:multiLevelType w:val="hybridMultilevel"/>
    <w:tmpl w:val="9E325BD4"/>
    <w:lvl w:ilvl="0" w:tplc="4F502990">
      <w:start w:val="1"/>
      <w:numFmt w:val="decimal"/>
      <w:lvlText w:val="%1."/>
      <w:lvlJc w:val="left"/>
      <w:pPr>
        <w:ind w:left="222" w:hanging="288"/>
      </w:pPr>
      <w:rPr>
        <w:rFonts w:ascii="Times New Roman" w:eastAsia="Times New Roman" w:hAnsi="Times New Roman" w:cs="Times New Roman" w:hint="default"/>
        <w:b w:val="0"/>
        <w:bCs w:val="0"/>
        <w:i w:val="0"/>
        <w:iCs w:val="0"/>
        <w:w w:val="100"/>
        <w:sz w:val="24"/>
        <w:szCs w:val="24"/>
        <w:lang w:val="lt-LT" w:eastAsia="en-US" w:bidi="ar-SA"/>
      </w:rPr>
    </w:lvl>
    <w:lvl w:ilvl="1" w:tplc="D266526A">
      <w:numFmt w:val="bullet"/>
      <w:lvlText w:val="-"/>
      <w:lvlJc w:val="left"/>
      <w:pPr>
        <w:ind w:left="222" w:hanging="190"/>
      </w:pPr>
      <w:rPr>
        <w:rFonts w:ascii="Times New Roman" w:eastAsia="Times New Roman" w:hAnsi="Times New Roman" w:cs="Times New Roman" w:hint="default"/>
        <w:b w:val="0"/>
        <w:bCs w:val="0"/>
        <w:i w:val="0"/>
        <w:iCs w:val="0"/>
        <w:w w:val="99"/>
        <w:sz w:val="24"/>
        <w:szCs w:val="24"/>
        <w:lang w:val="lt-LT" w:eastAsia="en-US" w:bidi="ar-SA"/>
      </w:rPr>
    </w:lvl>
    <w:lvl w:ilvl="2" w:tplc="1D8A78C6">
      <w:numFmt w:val="bullet"/>
      <w:lvlText w:val="•"/>
      <w:lvlJc w:val="left"/>
      <w:pPr>
        <w:ind w:left="2173" w:hanging="190"/>
      </w:pPr>
      <w:rPr>
        <w:rFonts w:hint="default"/>
        <w:lang w:val="lt-LT" w:eastAsia="en-US" w:bidi="ar-SA"/>
      </w:rPr>
    </w:lvl>
    <w:lvl w:ilvl="3" w:tplc="D3D4E8E6">
      <w:numFmt w:val="bullet"/>
      <w:lvlText w:val="•"/>
      <w:lvlJc w:val="left"/>
      <w:pPr>
        <w:ind w:left="3149" w:hanging="190"/>
      </w:pPr>
      <w:rPr>
        <w:rFonts w:hint="default"/>
        <w:lang w:val="lt-LT" w:eastAsia="en-US" w:bidi="ar-SA"/>
      </w:rPr>
    </w:lvl>
    <w:lvl w:ilvl="4" w:tplc="50367EF2">
      <w:numFmt w:val="bullet"/>
      <w:lvlText w:val="•"/>
      <w:lvlJc w:val="left"/>
      <w:pPr>
        <w:ind w:left="4126" w:hanging="190"/>
      </w:pPr>
      <w:rPr>
        <w:rFonts w:hint="default"/>
        <w:lang w:val="lt-LT" w:eastAsia="en-US" w:bidi="ar-SA"/>
      </w:rPr>
    </w:lvl>
    <w:lvl w:ilvl="5" w:tplc="A7E0EEA0">
      <w:numFmt w:val="bullet"/>
      <w:lvlText w:val="•"/>
      <w:lvlJc w:val="left"/>
      <w:pPr>
        <w:ind w:left="5103" w:hanging="190"/>
      </w:pPr>
      <w:rPr>
        <w:rFonts w:hint="default"/>
        <w:lang w:val="lt-LT" w:eastAsia="en-US" w:bidi="ar-SA"/>
      </w:rPr>
    </w:lvl>
    <w:lvl w:ilvl="6" w:tplc="F7CABBB0">
      <w:numFmt w:val="bullet"/>
      <w:lvlText w:val="•"/>
      <w:lvlJc w:val="left"/>
      <w:pPr>
        <w:ind w:left="6079" w:hanging="190"/>
      </w:pPr>
      <w:rPr>
        <w:rFonts w:hint="default"/>
        <w:lang w:val="lt-LT" w:eastAsia="en-US" w:bidi="ar-SA"/>
      </w:rPr>
    </w:lvl>
    <w:lvl w:ilvl="7" w:tplc="FFCCC202">
      <w:numFmt w:val="bullet"/>
      <w:lvlText w:val="•"/>
      <w:lvlJc w:val="left"/>
      <w:pPr>
        <w:ind w:left="7056" w:hanging="190"/>
      </w:pPr>
      <w:rPr>
        <w:rFonts w:hint="default"/>
        <w:lang w:val="lt-LT" w:eastAsia="en-US" w:bidi="ar-SA"/>
      </w:rPr>
    </w:lvl>
    <w:lvl w:ilvl="8" w:tplc="50E6E704">
      <w:numFmt w:val="bullet"/>
      <w:lvlText w:val="•"/>
      <w:lvlJc w:val="left"/>
      <w:pPr>
        <w:ind w:left="8033" w:hanging="190"/>
      </w:pPr>
      <w:rPr>
        <w:rFonts w:hint="default"/>
        <w:lang w:val="lt-LT" w:eastAsia="en-US" w:bidi="ar-SA"/>
      </w:rPr>
    </w:lvl>
  </w:abstractNum>
  <w:abstractNum w:abstractNumId="2">
    <w:nsid w:val="1DB85088"/>
    <w:multiLevelType w:val="hybridMultilevel"/>
    <w:tmpl w:val="4EA6C9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04810DF"/>
    <w:multiLevelType w:val="hybridMultilevel"/>
    <w:tmpl w:val="C642512E"/>
    <w:lvl w:ilvl="0" w:tplc="CC020D56">
      <w:start w:val="1"/>
      <w:numFmt w:val="decimal"/>
      <w:lvlText w:val="%1."/>
      <w:lvlJc w:val="left"/>
      <w:pPr>
        <w:ind w:left="1172" w:hanging="243"/>
      </w:pPr>
      <w:rPr>
        <w:rFonts w:ascii="Times New Roman" w:eastAsia="Times New Roman" w:hAnsi="Times New Roman" w:cs="Times New Roman" w:hint="default"/>
        <w:b w:val="0"/>
        <w:bCs w:val="0"/>
        <w:i w:val="0"/>
        <w:iCs w:val="0"/>
        <w:w w:val="100"/>
        <w:sz w:val="24"/>
        <w:szCs w:val="24"/>
        <w:lang w:val="lt-LT" w:eastAsia="en-US" w:bidi="ar-SA"/>
      </w:rPr>
    </w:lvl>
    <w:lvl w:ilvl="1" w:tplc="2208057A">
      <w:numFmt w:val="bullet"/>
      <w:lvlText w:val="•"/>
      <w:lvlJc w:val="left"/>
      <w:pPr>
        <w:ind w:left="2060" w:hanging="243"/>
      </w:pPr>
      <w:rPr>
        <w:rFonts w:hint="default"/>
        <w:lang w:val="lt-LT" w:eastAsia="en-US" w:bidi="ar-SA"/>
      </w:rPr>
    </w:lvl>
    <w:lvl w:ilvl="2" w:tplc="8FE27230">
      <w:numFmt w:val="bullet"/>
      <w:lvlText w:val="•"/>
      <w:lvlJc w:val="left"/>
      <w:pPr>
        <w:ind w:left="2941" w:hanging="243"/>
      </w:pPr>
      <w:rPr>
        <w:rFonts w:hint="default"/>
        <w:lang w:val="lt-LT" w:eastAsia="en-US" w:bidi="ar-SA"/>
      </w:rPr>
    </w:lvl>
    <w:lvl w:ilvl="3" w:tplc="02EEC5A8">
      <w:numFmt w:val="bullet"/>
      <w:lvlText w:val="•"/>
      <w:lvlJc w:val="left"/>
      <w:pPr>
        <w:ind w:left="3821" w:hanging="243"/>
      </w:pPr>
      <w:rPr>
        <w:rFonts w:hint="default"/>
        <w:lang w:val="lt-LT" w:eastAsia="en-US" w:bidi="ar-SA"/>
      </w:rPr>
    </w:lvl>
    <w:lvl w:ilvl="4" w:tplc="3940D62E">
      <w:numFmt w:val="bullet"/>
      <w:lvlText w:val="•"/>
      <w:lvlJc w:val="left"/>
      <w:pPr>
        <w:ind w:left="4702" w:hanging="243"/>
      </w:pPr>
      <w:rPr>
        <w:rFonts w:hint="default"/>
        <w:lang w:val="lt-LT" w:eastAsia="en-US" w:bidi="ar-SA"/>
      </w:rPr>
    </w:lvl>
    <w:lvl w:ilvl="5" w:tplc="56B85B64">
      <w:numFmt w:val="bullet"/>
      <w:lvlText w:val="•"/>
      <w:lvlJc w:val="left"/>
      <w:pPr>
        <w:ind w:left="5583" w:hanging="243"/>
      </w:pPr>
      <w:rPr>
        <w:rFonts w:hint="default"/>
        <w:lang w:val="lt-LT" w:eastAsia="en-US" w:bidi="ar-SA"/>
      </w:rPr>
    </w:lvl>
    <w:lvl w:ilvl="6" w:tplc="63C603C0">
      <w:numFmt w:val="bullet"/>
      <w:lvlText w:val="•"/>
      <w:lvlJc w:val="left"/>
      <w:pPr>
        <w:ind w:left="6463" w:hanging="243"/>
      </w:pPr>
      <w:rPr>
        <w:rFonts w:hint="default"/>
        <w:lang w:val="lt-LT" w:eastAsia="en-US" w:bidi="ar-SA"/>
      </w:rPr>
    </w:lvl>
    <w:lvl w:ilvl="7" w:tplc="50543B8C">
      <w:numFmt w:val="bullet"/>
      <w:lvlText w:val="•"/>
      <w:lvlJc w:val="left"/>
      <w:pPr>
        <w:ind w:left="7344" w:hanging="243"/>
      </w:pPr>
      <w:rPr>
        <w:rFonts w:hint="default"/>
        <w:lang w:val="lt-LT" w:eastAsia="en-US" w:bidi="ar-SA"/>
      </w:rPr>
    </w:lvl>
    <w:lvl w:ilvl="8" w:tplc="EC4CE8B8">
      <w:numFmt w:val="bullet"/>
      <w:lvlText w:val="•"/>
      <w:lvlJc w:val="left"/>
      <w:pPr>
        <w:ind w:left="8225" w:hanging="243"/>
      </w:pPr>
      <w:rPr>
        <w:rFonts w:hint="default"/>
        <w:lang w:val="lt-LT" w:eastAsia="en-US" w:bidi="ar-SA"/>
      </w:rPr>
    </w:lvl>
  </w:abstractNum>
  <w:abstractNum w:abstractNumId="4">
    <w:nsid w:val="208549B0"/>
    <w:multiLevelType w:val="multilevel"/>
    <w:tmpl w:val="9940D5D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46B4633"/>
    <w:multiLevelType w:val="hybridMultilevel"/>
    <w:tmpl w:val="814A6EF4"/>
    <w:lvl w:ilvl="0" w:tplc="0809000D">
      <w:start w:val="1"/>
      <w:numFmt w:val="bullet"/>
      <w:lvlText w:val=""/>
      <w:lvlJc w:val="left"/>
      <w:pPr>
        <w:ind w:left="1509" w:hanging="360"/>
      </w:pPr>
      <w:rPr>
        <w:rFonts w:ascii="Wingdings" w:hAnsi="Wingdings" w:hint="default"/>
      </w:rPr>
    </w:lvl>
    <w:lvl w:ilvl="1" w:tplc="04270003" w:tentative="1">
      <w:start w:val="1"/>
      <w:numFmt w:val="bullet"/>
      <w:lvlText w:val="o"/>
      <w:lvlJc w:val="left"/>
      <w:pPr>
        <w:ind w:left="2229" w:hanging="360"/>
      </w:pPr>
      <w:rPr>
        <w:rFonts w:ascii="Courier New" w:hAnsi="Courier New" w:cs="Courier New" w:hint="default"/>
      </w:rPr>
    </w:lvl>
    <w:lvl w:ilvl="2" w:tplc="04270005" w:tentative="1">
      <w:start w:val="1"/>
      <w:numFmt w:val="bullet"/>
      <w:lvlText w:val=""/>
      <w:lvlJc w:val="left"/>
      <w:pPr>
        <w:ind w:left="2949" w:hanging="360"/>
      </w:pPr>
      <w:rPr>
        <w:rFonts w:ascii="Wingdings" w:hAnsi="Wingdings" w:hint="default"/>
      </w:rPr>
    </w:lvl>
    <w:lvl w:ilvl="3" w:tplc="04270001" w:tentative="1">
      <w:start w:val="1"/>
      <w:numFmt w:val="bullet"/>
      <w:lvlText w:val=""/>
      <w:lvlJc w:val="left"/>
      <w:pPr>
        <w:ind w:left="3669" w:hanging="360"/>
      </w:pPr>
      <w:rPr>
        <w:rFonts w:ascii="Symbol" w:hAnsi="Symbol" w:hint="default"/>
      </w:rPr>
    </w:lvl>
    <w:lvl w:ilvl="4" w:tplc="04270003" w:tentative="1">
      <w:start w:val="1"/>
      <w:numFmt w:val="bullet"/>
      <w:lvlText w:val="o"/>
      <w:lvlJc w:val="left"/>
      <w:pPr>
        <w:ind w:left="4389" w:hanging="360"/>
      </w:pPr>
      <w:rPr>
        <w:rFonts w:ascii="Courier New" w:hAnsi="Courier New" w:cs="Courier New" w:hint="default"/>
      </w:rPr>
    </w:lvl>
    <w:lvl w:ilvl="5" w:tplc="04270005" w:tentative="1">
      <w:start w:val="1"/>
      <w:numFmt w:val="bullet"/>
      <w:lvlText w:val=""/>
      <w:lvlJc w:val="left"/>
      <w:pPr>
        <w:ind w:left="5109" w:hanging="360"/>
      </w:pPr>
      <w:rPr>
        <w:rFonts w:ascii="Wingdings" w:hAnsi="Wingdings" w:hint="default"/>
      </w:rPr>
    </w:lvl>
    <w:lvl w:ilvl="6" w:tplc="04270001" w:tentative="1">
      <w:start w:val="1"/>
      <w:numFmt w:val="bullet"/>
      <w:lvlText w:val=""/>
      <w:lvlJc w:val="left"/>
      <w:pPr>
        <w:ind w:left="5829" w:hanging="360"/>
      </w:pPr>
      <w:rPr>
        <w:rFonts w:ascii="Symbol" w:hAnsi="Symbol" w:hint="default"/>
      </w:rPr>
    </w:lvl>
    <w:lvl w:ilvl="7" w:tplc="04270003" w:tentative="1">
      <w:start w:val="1"/>
      <w:numFmt w:val="bullet"/>
      <w:lvlText w:val="o"/>
      <w:lvlJc w:val="left"/>
      <w:pPr>
        <w:ind w:left="6549" w:hanging="360"/>
      </w:pPr>
      <w:rPr>
        <w:rFonts w:ascii="Courier New" w:hAnsi="Courier New" w:cs="Courier New" w:hint="default"/>
      </w:rPr>
    </w:lvl>
    <w:lvl w:ilvl="8" w:tplc="04270005" w:tentative="1">
      <w:start w:val="1"/>
      <w:numFmt w:val="bullet"/>
      <w:lvlText w:val=""/>
      <w:lvlJc w:val="left"/>
      <w:pPr>
        <w:ind w:left="7269" w:hanging="360"/>
      </w:pPr>
      <w:rPr>
        <w:rFonts w:ascii="Wingdings" w:hAnsi="Wingdings" w:hint="default"/>
      </w:rPr>
    </w:lvl>
  </w:abstractNum>
  <w:abstractNum w:abstractNumId="6">
    <w:nsid w:val="2F8C4D97"/>
    <w:multiLevelType w:val="multilevel"/>
    <w:tmpl w:val="B3B2481A"/>
    <w:lvl w:ilvl="0">
      <w:start w:val="2"/>
      <w:numFmt w:val="decimal"/>
      <w:lvlText w:val="%1"/>
      <w:lvlJc w:val="left"/>
      <w:pPr>
        <w:ind w:left="480" w:hanging="480"/>
      </w:pPr>
      <w:rPr>
        <w:rFonts w:hint="default"/>
      </w:rPr>
    </w:lvl>
    <w:lvl w:ilvl="1">
      <w:start w:val="2"/>
      <w:numFmt w:val="decimal"/>
      <w:lvlText w:val="%1.%2"/>
      <w:lvlJc w:val="left"/>
      <w:pPr>
        <w:ind w:left="1023" w:hanging="480"/>
      </w:pPr>
      <w:rPr>
        <w:rFonts w:hint="default"/>
      </w:rPr>
    </w:lvl>
    <w:lvl w:ilvl="2">
      <w:start w:val="7"/>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7">
    <w:nsid w:val="3249535B"/>
    <w:multiLevelType w:val="multilevel"/>
    <w:tmpl w:val="F0EC478E"/>
    <w:lvl w:ilvl="0">
      <w:start w:val="1"/>
      <w:numFmt w:val="decimal"/>
      <w:lvlText w:val="%1."/>
      <w:lvlJc w:val="left"/>
      <w:pPr>
        <w:ind w:left="1086" w:hanging="360"/>
        <w:jc w:val="right"/>
      </w:pPr>
      <w:rPr>
        <w:rFonts w:ascii="Times New Roman" w:eastAsia="Times New Roman" w:hAnsi="Times New Roman" w:cs="Times New Roman" w:hint="default"/>
        <w:b/>
        <w:bCs/>
        <w:i w:val="0"/>
        <w:iCs w:val="0"/>
        <w:w w:val="100"/>
        <w:sz w:val="24"/>
        <w:szCs w:val="24"/>
        <w:lang w:val="lt-LT" w:eastAsia="en-US" w:bidi="ar-SA"/>
      </w:rPr>
    </w:lvl>
    <w:lvl w:ilvl="1">
      <w:start w:val="1"/>
      <w:numFmt w:val="decimal"/>
      <w:lvlText w:val="%1.%2."/>
      <w:lvlJc w:val="left"/>
      <w:pPr>
        <w:ind w:left="102" w:hanging="521"/>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451" w:hanging="600"/>
        <w:jc w:val="right"/>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2473" w:hanging="600"/>
      </w:pPr>
      <w:rPr>
        <w:rFonts w:hint="default"/>
        <w:lang w:val="lt-LT" w:eastAsia="en-US" w:bidi="ar-SA"/>
      </w:rPr>
    </w:lvl>
    <w:lvl w:ilvl="4">
      <w:numFmt w:val="bullet"/>
      <w:lvlText w:val="•"/>
      <w:lvlJc w:val="left"/>
      <w:pPr>
        <w:ind w:left="3526" w:hanging="600"/>
      </w:pPr>
      <w:rPr>
        <w:rFonts w:hint="default"/>
        <w:lang w:val="lt-LT" w:eastAsia="en-US" w:bidi="ar-SA"/>
      </w:rPr>
    </w:lvl>
    <w:lvl w:ilvl="5">
      <w:numFmt w:val="bullet"/>
      <w:lvlText w:val="•"/>
      <w:lvlJc w:val="left"/>
      <w:pPr>
        <w:ind w:left="4579" w:hanging="600"/>
      </w:pPr>
      <w:rPr>
        <w:rFonts w:hint="default"/>
        <w:lang w:val="lt-LT" w:eastAsia="en-US" w:bidi="ar-SA"/>
      </w:rPr>
    </w:lvl>
    <w:lvl w:ilvl="6">
      <w:numFmt w:val="bullet"/>
      <w:lvlText w:val="•"/>
      <w:lvlJc w:val="left"/>
      <w:pPr>
        <w:ind w:left="5633" w:hanging="600"/>
      </w:pPr>
      <w:rPr>
        <w:rFonts w:hint="default"/>
        <w:lang w:val="lt-LT" w:eastAsia="en-US" w:bidi="ar-SA"/>
      </w:rPr>
    </w:lvl>
    <w:lvl w:ilvl="7">
      <w:numFmt w:val="bullet"/>
      <w:lvlText w:val="•"/>
      <w:lvlJc w:val="left"/>
      <w:pPr>
        <w:ind w:left="6686" w:hanging="600"/>
      </w:pPr>
      <w:rPr>
        <w:rFonts w:hint="default"/>
        <w:lang w:val="lt-LT" w:eastAsia="en-US" w:bidi="ar-SA"/>
      </w:rPr>
    </w:lvl>
    <w:lvl w:ilvl="8">
      <w:numFmt w:val="bullet"/>
      <w:lvlText w:val="•"/>
      <w:lvlJc w:val="left"/>
      <w:pPr>
        <w:ind w:left="7739" w:hanging="600"/>
      </w:pPr>
      <w:rPr>
        <w:rFonts w:hint="default"/>
        <w:lang w:val="lt-LT" w:eastAsia="en-US" w:bidi="ar-SA"/>
      </w:rPr>
    </w:lvl>
  </w:abstractNum>
  <w:abstractNum w:abstractNumId="8">
    <w:nsid w:val="3C787973"/>
    <w:multiLevelType w:val="hybridMultilevel"/>
    <w:tmpl w:val="00401256"/>
    <w:lvl w:ilvl="0" w:tplc="F4C0258E">
      <w:start w:val="1"/>
      <w:numFmt w:val="decimal"/>
      <w:lvlText w:val="%1."/>
      <w:lvlJc w:val="left"/>
      <w:pPr>
        <w:ind w:left="222" w:hanging="257"/>
      </w:pPr>
      <w:rPr>
        <w:rFonts w:ascii="Times New Roman" w:eastAsia="Times New Roman" w:hAnsi="Times New Roman" w:cs="Times New Roman" w:hint="default"/>
        <w:b w:val="0"/>
        <w:bCs w:val="0"/>
        <w:i w:val="0"/>
        <w:iCs w:val="0"/>
        <w:w w:val="100"/>
        <w:sz w:val="24"/>
        <w:szCs w:val="24"/>
        <w:lang w:val="lt-LT" w:eastAsia="en-US" w:bidi="ar-SA"/>
      </w:rPr>
    </w:lvl>
    <w:lvl w:ilvl="1" w:tplc="34E45762">
      <w:numFmt w:val="bullet"/>
      <w:lvlText w:val="-"/>
      <w:lvlJc w:val="left"/>
      <w:pPr>
        <w:ind w:left="222" w:hanging="156"/>
      </w:pPr>
      <w:rPr>
        <w:rFonts w:ascii="Times New Roman" w:eastAsia="Times New Roman" w:hAnsi="Times New Roman" w:cs="Times New Roman" w:hint="default"/>
        <w:w w:val="99"/>
        <w:lang w:val="lt-LT" w:eastAsia="en-US" w:bidi="ar-SA"/>
      </w:rPr>
    </w:lvl>
    <w:lvl w:ilvl="2" w:tplc="B2DA02E0">
      <w:numFmt w:val="bullet"/>
      <w:lvlText w:val="•"/>
      <w:lvlJc w:val="left"/>
      <w:pPr>
        <w:ind w:left="2173" w:hanging="156"/>
      </w:pPr>
      <w:rPr>
        <w:rFonts w:hint="default"/>
        <w:lang w:val="lt-LT" w:eastAsia="en-US" w:bidi="ar-SA"/>
      </w:rPr>
    </w:lvl>
    <w:lvl w:ilvl="3" w:tplc="BBB21280">
      <w:numFmt w:val="bullet"/>
      <w:lvlText w:val="•"/>
      <w:lvlJc w:val="left"/>
      <w:pPr>
        <w:ind w:left="3149" w:hanging="156"/>
      </w:pPr>
      <w:rPr>
        <w:rFonts w:hint="default"/>
        <w:lang w:val="lt-LT" w:eastAsia="en-US" w:bidi="ar-SA"/>
      </w:rPr>
    </w:lvl>
    <w:lvl w:ilvl="4" w:tplc="2B2A72AC">
      <w:numFmt w:val="bullet"/>
      <w:lvlText w:val="•"/>
      <w:lvlJc w:val="left"/>
      <w:pPr>
        <w:ind w:left="4126" w:hanging="156"/>
      </w:pPr>
      <w:rPr>
        <w:rFonts w:hint="default"/>
        <w:lang w:val="lt-LT" w:eastAsia="en-US" w:bidi="ar-SA"/>
      </w:rPr>
    </w:lvl>
    <w:lvl w:ilvl="5" w:tplc="C436C84C">
      <w:numFmt w:val="bullet"/>
      <w:lvlText w:val="•"/>
      <w:lvlJc w:val="left"/>
      <w:pPr>
        <w:ind w:left="5103" w:hanging="156"/>
      </w:pPr>
      <w:rPr>
        <w:rFonts w:hint="default"/>
        <w:lang w:val="lt-LT" w:eastAsia="en-US" w:bidi="ar-SA"/>
      </w:rPr>
    </w:lvl>
    <w:lvl w:ilvl="6" w:tplc="80CA3906">
      <w:numFmt w:val="bullet"/>
      <w:lvlText w:val="•"/>
      <w:lvlJc w:val="left"/>
      <w:pPr>
        <w:ind w:left="6079" w:hanging="156"/>
      </w:pPr>
      <w:rPr>
        <w:rFonts w:hint="default"/>
        <w:lang w:val="lt-LT" w:eastAsia="en-US" w:bidi="ar-SA"/>
      </w:rPr>
    </w:lvl>
    <w:lvl w:ilvl="7" w:tplc="F14A382A">
      <w:numFmt w:val="bullet"/>
      <w:lvlText w:val="•"/>
      <w:lvlJc w:val="left"/>
      <w:pPr>
        <w:ind w:left="7056" w:hanging="156"/>
      </w:pPr>
      <w:rPr>
        <w:rFonts w:hint="default"/>
        <w:lang w:val="lt-LT" w:eastAsia="en-US" w:bidi="ar-SA"/>
      </w:rPr>
    </w:lvl>
    <w:lvl w:ilvl="8" w:tplc="10526350">
      <w:numFmt w:val="bullet"/>
      <w:lvlText w:val="•"/>
      <w:lvlJc w:val="left"/>
      <w:pPr>
        <w:ind w:left="8033" w:hanging="156"/>
      </w:pPr>
      <w:rPr>
        <w:rFonts w:hint="default"/>
        <w:lang w:val="lt-LT" w:eastAsia="en-US" w:bidi="ar-SA"/>
      </w:rPr>
    </w:lvl>
  </w:abstractNum>
  <w:abstractNum w:abstractNumId="9">
    <w:nsid w:val="4D4C231F"/>
    <w:multiLevelType w:val="hybridMultilevel"/>
    <w:tmpl w:val="B0AC4200"/>
    <w:lvl w:ilvl="0" w:tplc="0809000D">
      <w:start w:val="1"/>
      <w:numFmt w:val="bullet"/>
      <w:lvlText w:val=""/>
      <w:lvlJc w:val="left"/>
      <w:pPr>
        <w:ind w:left="1509" w:hanging="360"/>
      </w:pPr>
      <w:rPr>
        <w:rFonts w:ascii="Wingdings" w:hAnsi="Wingdings" w:hint="default"/>
      </w:rPr>
    </w:lvl>
    <w:lvl w:ilvl="1" w:tplc="04270003" w:tentative="1">
      <w:start w:val="1"/>
      <w:numFmt w:val="bullet"/>
      <w:lvlText w:val="o"/>
      <w:lvlJc w:val="left"/>
      <w:pPr>
        <w:ind w:left="2229" w:hanging="360"/>
      </w:pPr>
      <w:rPr>
        <w:rFonts w:ascii="Courier New" w:hAnsi="Courier New" w:cs="Courier New" w:hint="default"/>
      </w:rPr>
    </w:lvl>
    <w:lvl w:ilvl="2" w:tplc="04270005" w:tentative="1">
      <w:start w:val="1"/>
      <w:numFmt w:val="bullet"/>
      <w:lvlText w:val=""/>
      <w:lvlJc w:val="left"/>
      <w:pPr>
        <w:ind w:left="2949" w:hanging="360"/>
      </w:pPr>
      <w:rPr>
        <w:rFonts w:ascii="Wingdings" w:hAnsi="Wingdings" w:hint="default"/>
      </w:rPr>
    </w:lvl>
    <w:lvl w:ilvl="3" w:tplc="04270001" w:tentative="1">
      <w:start w:val="1"/>
      <w:numFmt w:val="bullet"/>
      <w:lvlText w:val=""/>
      <w:lvlJc w:val="left"/>
      <w:pPr>
        <w:ind w:left="3669" w:hanging="360"/>
      </w:pPr>
      <w:rPr>
        <w:rFonts w:ascii="Symbol" w:hAnsi="Symbol" w:hint="default"/>
      </w:rPr>
    </w:lvl>
    <w:lvl w:ilvl="4" w:tplc="04270003" w:tentative="1">
      <w:start w:val="1"/>
      <w:numFmt w:val="bullet"/>
      <w:lvlText w:val="o"/>
      <w:lvlJc w:val="left"/>
      <w:pPr>
        <w:ind w:left="4389" w:hanging="360"/>
      </w:pPr>
      <w:rPr>
        <w:rFonts w:ascii="Courier New" w:hAnsi="Courier New" w:cs="Courier New" w:hint="default"/>
      </w:rPr>
    </w:lvl>
    <w:lvl w:ilvl="5" w:tplc="04270005" w:tentative="1">
      <w:start w:val="1"/>
      <w:numFmt w:val="bullet"/>
      <w:lvlText w:val=""/>
      <w:lvlJc w:val="left"/>
      <w:pPr>
        <w:ind w:left="5109" w:hanging="360"/>
      </w:pPr>
      <w:rPr>
        <w:rFonts w:ascii="Wingdings" w:hAnsi="Wingdings" w:hint="default"/>
      </w:rPr>
    </w:lvl>
    <w:lvl w:ilvl="6" w:tplc="04270001" w:tentative="1">
      <w:start w:val="1"/>
      <w:numFmt w:val="bullet"/>
      <w:lvlText w:val=""/>
      <w:lvlJc w:val="left"/>
      <w:pPr>
        <w:ind w:left="5829" w:hanging="360"/>
      </w:pPr>
      <w:rPr>
        <w:rFonts w:ascii="Symbol" w:hAnsi="Symbol" w:hint="default"/>
      </w:rPr>
    </w:lvl>
    <w:lvl w:ilvl="7" w:tplc="04270003" w:tentative="1">
      <w:start w:val="1"/>
      <w:numFmt w:val="bullet"/>
      <w:lvlText w:val="o"/>
      <w:lvlJc w:val="left"/>
      <w:pPr>
        <w:ind w:left="6549" w:hanging="360"/>
      </w:pPr>
      <w:rPr>
        <w:rFonts w:ascii="Courier New" w:hAnsi="Courier New" w:cs="Courier New" w:hint="default"/>
      </w:rPr>
    </w:lvl>
    <w:lvl w:ilvl="8" w:tplc="04270005" w:tentative="1">
      <w:start w:val="1"/>
      <w:numFmt w:val="bullet"/>
      <w:lvlText w:val=""/>
      <w:lvlJc w:val="left"/>
      <w:pPr>
        <w:ind w:left="7269" w:hanging="360"/>
      </w:pPr>
      <w:rPr>
        <w:rFonts w:ascii="Wingdings" w:hAnsi="Wingdings" w:hint="default"/>
      </w:rPr>
    </w:lvl>
  </w:abstractNum>
  <w:abstractNum w:abstractNumId="10">
    <w:nsid w:val="55392094"/>
    <w:multiLevelType w:val="multilevel"/>
    <w:tmpl w:val="ED126CEC"/>
    <w:lvl w:ilvl="0">
      <w:start w:val="1"/>
      <w:numFmt w:val="decimal"/>
      <w:lvlText w:val="%1)"/>
      <w:lvlJc w:val="left"/>
      <w:pPr>
        <w:ind w:left="222" w:hanging="286"/>
        <w:jc w:val="right"/>
      </w:pPr>
      <w:rPr>
        <w:rFonts w:ascii="Times New Roman" w:eastAsia="Times New Roman" w:hAnsi="Times New Roman" w:cs="Times New Roman" w:hint="default"/>
        <w:b w:val="0"/>
        <w:bCs w:val="0"/>
        <w:i w:val="0"/>
        <w:iCs w:val="0"/>
        <w:w w:val="99"/>
        <w:sz w:val="24"/>
        <w:szCs w:val="24"/>
        <w:lang w:val="lt-LT" w:eastAsia="en-US" w:bidi="ar-SA"/>
      </w:rPr>
    </w:lvl>
    <w:lvl w:ilvl="1">
      <w:start w:val="1"/>
      <w:numFmt w:val="decimal"/>
      <w:lvlText w:val="%2."/>
      <w:lvlJc w:val="left"/>
      <w:pPr>
        <w:ind w:left="1111" w:hanging="181"/>
      </w:pPr>
      <w:rPr>
        <w:rFonts w:ascii="Times New Roman" w:eastAsia="Times New Roman" w:hAnsi="Times New Roman" w:cs="Times New Roman" w:hint="default"/>
        <w:b w:val="0"/>
        <w:bCs w:val="0"/>
        <w:i w:val="0"/>
        <w:iCs w:val="0"/>
        <w:w w:val="100"/>
        <w:sz w:val="22"/>
        <w:szCs w:val="22"/>
        <w:lang w:val="lt-LT" w:eastAsia="en-US" w:bidi="ar-SA"/>
      </w:rPr>
    </w:lvl>
    <w:lvl w:ilvl="2">
      <w:start w:val="1"/>
      <w:numFmt w:val="decimal"/>
      <w:lvlText w:val="%2.%3."/>
      <w:lvlJc w:val="left"/>
      <w:pPr>
        <w:ind w:left="222" w:hanging="475"/>
      </w:pPr>
      <w:rPr>
        <w:rFonts w:ascii="Times New Roman" w:eastAsia="Times New Roman" w:hAnsi="Times New Roman" w:cs="Times New Roman" w:hint="default"/>
        <w:b w:val="0"/>
        <w:bCs w:val="0"/>
        <w:i w:val="0"/>
        <w:iCs w:val="0"/>
        <w:w w:val="100"/>
        <w:sz w:val="24"/>
        <w:szCs w:val="24"/>
        <w:lang w:val="lt-LT" w:eastAsia="en-US" w:bidi="ar-SA"/>
      </w:rPr>
    </w:lvl>
    <w:lvl w:ilvl="3">
      <w:start w:val="1"/>
      <w:numFmt w:val="decimal"/>
      <w:lvlText w:val="%2.%3.%4."/>
      <w:lvlJc w:val="left"/>
      <w:pPr>
        <w:ind w:left="1599" w:hanging="670"/>
      </w:pPr>
      <w:rPr>
        <w:rFonts w:ascii="Times New Roman" w:eastAsia="Times New Roman" w:hAnsi="Times New Roman" w:cs="Times New Roman" w:hint="default"/>
        <w:b w:val="0"/>
        <w:bCs w:val="0"/>
        <w:i w:val="0"/>
        <w:iCs w:val="0"/>
        <w:w w:val="100"/>
        <w:sz w:val="24"/>
        <w:szCs w:val="24"/>
        <w:lang w:val="lt-LT" w:eastAsia="en-US" w:bidi="ar-SA"/>
      </w:rPr>
    </w:lvl>
    <w:lvl w:ilvl="4">
      <w:numFmt w:val="bullet"/>
      <w:lvlText w:val="•"/>
      <w:lvlJc w:val="left"/>
      <w:pPr>
        <w:ind w:left="2798" w:hanging="670"/>
      </w:pPr>
      <w:rPr>
        <w:rFonts w:hint="default"/>
        <w:lang w:val="lt-LT" w:eastAsia="en-US" w:bidi="ar-SA"/>
      </w:rPr>
    </w:lvl>
    <w:lvl w:ilvl="5">
      <w:numFmt w:val="bullet"/>
      <w:lvlText w:val="•"/>
      <w:lvlJc w:val="left"/>
      <w:pPr>
        <w:ind w:left="3996" w:hanging="670"/>
      </w:pPr>
      <w:rPr>
        <w:rFonts w:hint="default"/>
        <w:lang w:val="lt-LT" w:eastAsia="en-US" w:bidi="ar-SA"/>
      </w:rPr>
    </w:lvl>
    <w:lvl w:ilvl="6">
      <w:numFmt w:val="bullet"/>
      <w:lvlText w:val="•"/>
      <w:lvlJc w:val="left"/>
      <w:pPr>
        <w:ind w:left="5194" w:hanging="670"/>
      </w:pPr>
      <w:rPr>
        <w:rFonts w:hint="default"/>
        <w:lang w:val="lt-LT" w:eastAsia="en-US" w:bidi="ar-SA"/>
      </w:rPr>
    </w:lvl>
    <w:lvl w:ilvl="7">
      <w:numFmt w:val="bullet"/>
      <w:lvlText w:val="•"/>
      <w:lvlJc w:val="left"/>
      <w:pPr>
        <w:ind w:left="6392" w:hanging="670"/>
      </w:pPr>
      <w:rPr>
        <w:rFonts w:hint="default"/>
        <w:lang w:val="lt-LT" w:eastAsia="en-US" w:bidi="ar-SA"/>
      </w:rPr>
    </w:lvl>
    <w:lvl w:ilvl="8">
      <w:numFmt w:val="bullet"/>
      <w:lvlText w:val="•"/>
      <w:lvlJc w:val="left"/>
      <w:pPr>
        <w:ind w:left="7590" w:hanging="670"/>
      </w:pPr>
      <w:rPr>
        <w:rFonts w:hint="default"/>
        <w:lang w:val="lt-LT" w:eastAsia="en-US" w:bidi="ar-SA"/>
      </w:rPr>
    </w:lvl>
  </w:abstractNum>
  <w:abstractNum w:abstractNumId="11">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6D5C3D33"/>
    <w:multiLevelType w:val="hybridMultilevel"/>
    <w:tmpl w:val="8350F640"/>
    <w:lvl w:ilvl="0" w:tplc="B8146602">
      <w:start w:val="1"/>
      <w:numFmt w:val="decimal"/>
      <w:lvlText w:val="%1."/>
      <w:lvlJc w:val="left"/>
      <w:pPr>
        <w:ind w:left="222" w:hanging="346"/>
      </w:pPr>
      <w:rPr>
        <w:rFonts w:ascii="Times New Roman" w:eastAsia="Times New Roman" w:hAnsi="Times New Roman" w:cs="Times New Roman"/>
        <w:b w:val="0"/>
        <w:bCs w:val="0"/>
        <w:i w:val="0"/>
        <w:iCs w:val="0"/>
        <w:w w:val="100"/>
        <w:sz w:val="24"/>
        <w:szCs w:val="24"/>
        <w:lang w:val="lt-LT" w:eastAsia="en-US" w:bidi="ar-SA"/>
      </w:rPr>
    </w:lvl>
    <w:lvl w:ilvl="1" w:tplc="4414390A">
      <w:numFmt w:val="bullet"/>
      <w:lvlText w:val="•"/>
      <w:lvlJc w:val="left"/>
      <w:pPr>
        <w:ind w:left="1196" w:hanging="346"/>
      </w:pPr>
      <w:rPr>
        <w:rFonts w:hint="default"/>
        <w:lang w:val="lt-LT" w:eastAsia="en-US" w:bidi="ar-SA"/>
      </w:rPr>
    </w:lvl>
    <w:lvl w:ilvl="2" w:tplc="A12C7FDC">
      <w:numFmt w:val="bullet"/>
      <w:lvlText w:val="•"/>
      <w:lvlJc w:val="left"/>
      <w:pPr>
        <w:ind w:left="2173" w:hanging="346"/>
      </w:pPr>
      <w:rPr>
        <w:rFonts w:hint="default"/>
        <w:lang w:val="lt-LT" w:eastAsia="en-US" w:bidi="ar-SA"/>
      </w:rPr>
    </w:lvl>
    <w:lvl w:ilvl="3" w:tplc="B5ECA124">
      <w:numFmt w:val="bullet"/>
      <w:lvlText w:val="•"/>
      <w:lvlJc w:val="left"/>
      <w:pPr>
        <w:ind w:left="3149" w:hanging="346"/>
      </w:pPr>
      <w:rPr>
        <w:rFonts w:hint="default"/>
        <w:lang w:val="lt-LT" w:eastAsia="en-US" w:bidi="ar-SA"/>
      </w:rPr>
    </w:lvl>
    <w:lvl w:ilvl="4" w:tplc="681A0B56">
      <w:numFmt w:val="bullet"/>
      <w:lvlText w:val="•"/>
      <w:lvlJc w:val="left"/>
      <w:pPr>
        <w:ind w:left="4126" w:hanging="346"/>
      </w:pPr>
      <w:rPr>
        <w:rFonts w:hint="default"/>
        <w:lang w:val="lt-LT" w:eastAsia="en-US" w:bidi="ar-SA"/>
      </w:rPr>
    </w:lvl>
    <w:lvl w:ilvl="5" w:tplc="5E346424">
      <w:numFmt w:val="bullet"/>
      <w:lvlText w:val="•"/>
      <w:lvlJc w:val="left"/>
      <w:pPr>
        <w:ind w:left="5103" w:hanging="346"/>
      </w:pPr>
      <w:rPr>
        <w:rFonts w:hint="default"/>
        <w:lang w:val="lt-LT" w:eastAsia="en-US" w:bidi="ar-SA"/>
      </w:rPr>
    </w:lvl>
    <w:lvl w:ilvl="6" w:tplc="50009824">
      <w:numFmt w:val="bullet"/>
      <w:lvlText w:val="•"/>
      <w:lvlJc w:val="left"/>
      <w:pPr>
        <w:ind w:left="6079" w:hanging="346"/>
      </w:pPr>
      <w:rPr>
        <w:rFonts w:hint="default"/>
        <w:lang w:val="lt-LT" w:eastAsia="en-US" w:bidi="ar-SA"/>
      </w:rPr>
    </w:lvl>
    <w:lvl w:ilvl="7" w:tplc="2A0C7C9A">
      <w:numFmt w:val="bullet"/>
      <w:lvlText w:val="•"/>
      <w:lvlJc w:val="left"/>
      <w:pPr>
        <w:ind w:left="7056" w:hanging="346"/>
      </w:pPr>
      <w:rPr>
        <w:rFonts w:hint="default"/>
        <w:lang w:val="lt-LT" w:eastAsia="en-US" w:bidi="ar-SA"/>
      </w:rPr>
    </w:lvl>
    <w:lvl w:ilvl="8" w:tplc="C02292B4">
      <w:numFmt w:val="bullet"/>
      <w:lvlText w:val="•"/>
      <w:lvlJc w:val="left"/>
      <w:pPr>
        <w:ind w:left="8033" w:hanging="346"/>
      </w:pPr>
      <w:rPr>
        <w:rFonts w:hint="default"/>
        <w:lang w:val="lt-LT" w:eastAsia="en-US" w:bidi="ar-SA"/>
      </w:rPr>
    </w:lvl>
  </w:abstractNum>
  <w:num w:numId="1">
    <w:abstractNumId w:val="7"/>
  </w:num>
  <w:num w:numId="2">
    <w:abstractNumId w:val="12"/>
  </w:num>
  <w:num w:numId="3">
    <w:abstractNumId w:val="10"/>
  </w:num>
  <w:num w:numId="4">
    <w:abstractNumId w:val="1"/>
  </w:num>
  <w:num w:numId="5">
    <w:abstractNumId w:val="3"/>
  </w:num>
  <w:num w:numId="6">
    <w:abstractNumId w:val="8"/>
  </w:num>
  <w:num w:numId="7">
    <w:abstractNumId w:val="11"/>
  </w:num>
  <w:num w:numId="8">
    <w:abstractNumId w:val="0"/>
  </w:num>
  <w:num w:numId="9">
    <w:abstractNumId w:val="6"/>
  </w:num>
  <w:num w:numId="10">
    <w:abstractNumId w:val="4"/>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32E9"/>
    <w:rsid w:val="00012CB5"/>
    <w:rsid w:val="00045E79"/>
    <w:rsid w:val="00101CD6"/>
    <w:rsid w:val="00104B5B"/>
    <w:rsid w:val="00186D52"/>
    <w:rsid w:val="001B27C0"/>
    <w:rsid w:val="001C64C5"/>
    <w:rsid w:val="002826C8"/>
    <w:rsid w:val="003251E2"/>
    <w:rsid w:val="00361F22"/>
    <w:rsid w:val="003A0438"/>
    <w:rsid w:val="0041168A"/>
    <w:rsid w:val="0045226B"/>
    <w:rsid w:val="004647FA"/>
    <w:rsid w:val="00491903"/>
    <w:rsid w:val="004C67FB"/>
    <w:rsid w:val="004D089F"/>
    <w:rsid w:val="004E2FD8"/>
    <w:rsid w:val="005068B1"/>
    <w:rsid w:val="00511DAD"/>
    <w:rsid w:val="005C7E7D"/>
    <w:rsid w:val="00603EDD"/>
    <w:rsid w:val="00636AB8"/>
    <w:rsid w:val="006A0D1D"/>
    <w:rsid w:val="006E69A2"/>
    <w:rsid w:val="007B4BC7"/>
    <w:rsid w:val="007B5BFA"/>
    <w:rsid w:val="007E2CA1"/>
    <w:rsid w:val="007E4746"/>
    <w:rsid w:val="00876152"/>
    <w:rsid w:val="00890F3B"/>
    <w:rsid w:val="008C3F85"/>
    <w:rsid w:val="009104F6"/>
    <w:rsid w:val="0091397E"/>
    <w:rsid w:val="00955122"/>
    <w:rsid w:val="009822DD"/>
    <w:rsid w:val="009E3CD2"/>
    <w:rsid w:val="009F5D02"/>
    <w:rsid w:val="00A160DB"/>
    <w:rsid w:val="00A52785"/>
    <w:rsid w:val="00A825E5"/>
    <w:rsid w:val="00A82D45"/>
    <w:rsid w:val="00BE5FA5"/>
    <w:rsid w:val="00C03586"/>
    <w:rsid w:val="00C457A9"/>
    <w:rsid w:val="00C532E9"/>
    <w:rsid w:val="00CC7678"/>
    <w:rsid w:val="00D05251"/>
    <w:rsid w:val="00D1286F"/>
    <w:rsid w:val="00D1625C"/>
    <w:rsid w:val="00D36C48"/>
    <w:rsid w:val="00D376E5"/>
    <w:rsid w:val="00DC14E3"/>
    <w:rsid w:val="00DD267D"/>
    <w:rsid w:val="00E50588"/>
    <w:rsid w:val="00E61210"/>
    <w:rsid w:val="00F43C30"/>
    <w:rsid w:val="00F941B1"/>
    <w:rsid w:val="00FA707E"/>
    <w:rsid w:val="00FD1828"/>
    <w:rsid w:val="00FE7C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46B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086" w:hanging="360"/>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firstLine="566"/>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2826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26C8"/>
    <w:rPr>
      <w:rFonts w:ascii="Tahoma" w:eastAsia="Times New Roman" w:hAnsi="Tahoma" w:cs="Tahoma"/>
      <w:sz w:val="16"/>
      <w:szCs w:val="16"/>
      <w:lang w:val="lt-LT"/>
    </w:rPr>
  </w:style>
  <w:style w:type="character" w:styleId="Hipersaitas">
    <w:name w:val="Hyperlink"/>
    <w:basedOn w:val="Numatytasispastraiposriftas"/>
    <w:uiPriority w:val="99"/>
    <w:semiHidden/>
    <w:unhideWhenUsed/>
    <w:rsid w:val="00D1625C"/>
    <w:rPr>
      <w:color w:val="0000FF"/>
      <w:u w:val="single"/>
    </w:rPr>
  </w:style>
  <w:style w:type="table" w:styleId="Lentelstinklelis">
    <w:name w:val="Table Grid"/>
    <w:basedOn w:val="prastojilentel"/>
    <w:uiPriority w:val="59"/>
    <w:rsid w:val="00A52785"/>
    <w:pPr>
      <w:widowControl/>
      <w:autoSpaceDE/>
      <w:autoSpaceDN/>
    </w:pPr>
    <w:rPr>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6E69A2"/>
    <w:rPr>
      <w:rFonts w:ascii="Times New Roman" w:eastAsia="Times New Roman" w:hAnsi="Times New Roman" w:cs="Times New Roman"/>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086" w:hanging="360"/>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firstLine="566"/>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2826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26C8"/>
    <w:rPr>
      <w:rFonts w:ascii="Tahoma" w:eastAsia="Times New Roman" w:hAnsi="Tahoma" w:cs="Tahoma"/>
      <w:sz w:val="16"/>
      <w:szCs w:val="16"/>
      <w:lang w:val="lt-LT"/>
    </w:rPr>
  </w:style>
  <w:style w:type="character" w:styleId="Hipersaitas">
    <w:name w:val="Hyperlink"/>
    <w:basedOn w:val="Numatytasispastraiposriftas"/>
    <w:uiPriority w:val="99"/>
    <w:semiHidden/>
    <w:unhideWhenUsed/>
    <w:rsid w:val="00D1625C"/>
    <w:rPr>
      <w:color w:val="0000FF"/>
      <w:u w:val="single"/>
    </w:rPr>
  </w:style>
  <w:style w:type="table" w:styleId="Lentelstinklelis">
    <w:name w:val="Table Grid"/>
    <w:basedOn w:val="prastojilentel"/>
    <w:uiPriority w:val="59"/>
    <w:rsid w:val="00A52785"/>
    <w:pPr>
      <w:widowControl/>
      <w:autoSpaceDE/>
      <w:autoSpaceDN/>
    </w:pPr>
    <w:rPr>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6E69A2"/>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6067">
      <w:bodyDiv w:val="1"/>
      <w:marLeft w:val="0"/>
      <w:marRight w:val="0"/>
      <w:marTop w:val="0"/>
      <w:marBottom w:val="0"/>
      <w:divBdr>
        <w:top w:val="none" w:sz="0" w:space="0" w:color="auto"/>
        <w:left w:val="none" w:sz="0" w:space="0" w:color="auto"/>
        <w:bottom w:val="none" w:sz="0" w:space="0" w:color="auto"/>
        <w:right w:val="none" w:sz="0" w:space="0" w:color="auto"/>
      </w:divBdr>
      <w:divsChild>
        <w:div w:id="503277384">
          <w:marLeft w:val="0"/>
          <w:marRight w:val="0"/>
          <w:marTop w:val="0"/>
          <w:marBottom w:val="0"/>
          <w:divBdr>
            <w:top w:val="none" w:sz="0" w:space="0" w:color="auto"/>
            <w:left w:val="none" w:sz="0" w:space="0" w:color="auto"/>
            <w:bottom w:val="none" w:sz="0" w:space="0" w:color="auto"/>
            <w:right w:val="none" w:sz="0" w:space="0" w:color="auto"/>
          </w:divBdr>
        </w:div>
        <w:div w:id="1907498036">
          <w:marLeft w:val="0"/>
          <w:marRight w:val="0"/>
          <w:marTop w:val="0"/>
          <w:marBottom w:val="0"/>
          <w:divBdr>
            <w:top w:val="none" w:sz="0" w:space="0" w:color="auto"/>
            <w:left w:val="none" w:sz="0" w:space="0" w:color="auto"/>
            <w:bottom w:val="none" w:sz="0" w:space="0" w:color="auto"/>
            <w:right w:val="none" w:sz="0" w:space="0" w:color="auto"/>
          </w:divBdr>
          <w:divsChild>
            <w:div w:id="1339037495">
              <w:marLeft w:val="0"/>
              <w:marRight w:val="0"/>
              <w:marTop w:val="0"/>
              <w:marBottom w:val="0"/>
              <w:divBdr>
                <w:top w:val="none" w:sz="0" w:space="0" w:color="auto"/>
                <w:left w:val="none" w:sz="0" w:space="0" w:color="auto"/>
                <w:bottom w:val="none" w:sz="0" w:space="0" w:color="auto"/>
                <w:right w:val="none" w:sz="0" w:space="0" w:color="auto"/>
              </w:divBdr>
            </w:div>
            <w:div w:id="861087586">
              <w:marLeft w:val="0"/>
              <w:marRight w:val="0"/>
              <w:marTop w:val="0"/>
              <w:marBottom w:val="0"/>
              <w:divBdr>
                <w:top w:val="none" w:sz="0" w:space="0" w:color="auto"/>
                <w:left w:val="none" w:sz="0" w:space="0" w:color="auto"/>
                <w:bottom w:val="none" w:sz="0" w:space="0" w:color="auto"/>
                <w:right w:val="none" w:sz="0" w:space="0" w:color="auto"/>
              </w:divBdr>
            </w:div>
            <w:div w:id="2096198190">
              <w:marLeft w:val="0"/>
              <w:marRight w:val="0"/>
              <w:marTop w:val="0"/>
              <w:marBottom w:val="0"/>
              <w:divBdr>
                <w:top w:val="none" w:sz="0" w:space="0" w:color="auto"/>
                <w:left w:val="none" w:sz="0" w:space="0" w:color="auto"/>
                <w:bottom w:val="none" w:sz="0" w:space="0" w:color="auto"/>
                <w:right w:val="none" w:sz="0" w:space="0" w:color="auto"/>
              </w:divBdr>
            </w:div>
            <w:div w:id="96679365">
              <w:marLeft w:val="0"/>
              <w:marRight w:val="0"/>
              <w:marTop w:val="0"/>
              <w:marBottom w:val="0"/>
              <w:divBdr>
                <w:top w:val="none" w:sz="0" w:space="0" w:color="auto"/>
                <w:left w:val="none" w:sz="0" w:space="0" w:color="auto"/>
                <w:bottom w:val="none" w:sz="0" w:space="0" w:color="auto"/>
                <w:right w:val="none" w:sz="0" w:space="0" w:color="auto"/>
              </w:divBdr>
            </w:div>
          </w:divsChild>
        </w:div>
        <w:div w:id="120657366">
          <w:marLeft w:val="0"/>
          <w:marRight w:val="0"/>
          <w:marTop w:val="0"/>
          <w:marBottom w:val="0"/>
          <w:divBdr>
            <w:top w:val="none" w:sz="0" w:space="0" w:color="auto"/>
            <w:left w:val="none" w:sz="0" w:space="0" w:color="auto"/>
            <w:bottom w:val="none" w:sz="0" w:space="0" w:color="auto"/>
            <w:right w:val="none" w:sz="0" w:space="0" w:color="auto"/>
          </w:divBdr>
          <w:divsChild>
            <w:div w:id="188296549">
              <w:marLeft w:val="0"/>
              <w:marRight w:val="0"/>
              <w:marTop w:val="0"/>
              <w:marBottom w:val="0"/>
              <w:divBdr>
                <w:top w:val="none" w:sz="0" w:space="0" w:color="auto"/>
                <w:left w:val="none" w:sz="0" w:space="0" w:color="auto"/>
                <w:bottom w:val="none" w:sz="0" w:space="0" w:color="auto"/>
                <w:right w:val="none" w:sz="0" w:space="0" w:color="auto"/>
              </w:divBdr>
            </w:div>
            <w:div w:id="501360682">
              <w:marLeft w:val="0"/>
              <w:marRight w:val="0"/>
              <w:marTop w:val="0"/>
              <w:marBottom w:val="0"/>
              <w:divBdr>
                <w:top w:val="none" w:sz="0" w:space="0" w:color="auto"/>
                <w:left w:val="none" w:sz="0" w:space="0" w:color="auto"/>
                <w:bottom w:val="none" w:sz="0" w:space="0" w:color="auto"/>
                <w:right w:val="none" w:sz="0" w:space="0" w:color="auto"/>
              </w:divBdr>
            </w:div>
            <w:div w:id="1711145172">
              <w:marLeft w:val="0"/>
              <w:marRight w:val="0"/>
              <w:marTop w:val="0"/>
              <w:marBottom w:val="0"/>
              <w:divBdr>
                <w:top w:val="none" w:sz="0" w:space="0" w:color="auto"/>
                <w:left w:val="none" w:sz="0" w:space="0" w:color="auto"/>
                <w:bottom w:val="none" w:sz="0" w:space="0" w:color="auto"/>
                <w:right w:val="none" w:sz="0" w:space="0" w:color="auto"/>
              </w:divBdr>
            </w:div>
            <w:div w:id="1202783643">
              <w:marLeft w:val="0"/>
              <w:marRight w:val="0"/>
              <w:marTop w:val="0"/>
              <w:marBottom w:val="0"/>
              <w:divBdr>
                <w:top w:val="none" w:sz="0" w:space="0" w:color="auto"/>
                <w:left w:val="none" w:sz="0" w:space="0" w:color="auto"/>
                <w:bottom w:val="none" w:sz="0" w:space="0" w:color="auto"/>
                <w:right w:val="none" w:sz="0" w:space="0" w:color="auto"/>
              </w:divBdr>
            </w:div>
          </w:divsChild>
        </w:div>
        <w:div w:id="1502350604">
          <w:marLeft w:val="0"/>
          <w:marRight w:val="0"/>
          <w:marTop w:val="0"/>
          <w:marBottom w:val="0"/>
          <w:divBdr>
            <w:top w:val="none" w:sz="0" w:space="0" w:color="auto"/>
            <w:left w:val="none" w:sz="0" w:space="0" w:color="auto"/>
            <w:bottom w:val="none" w:sz="0" w:space="0" w:color="auto"/>
            <w:right w:val="none" w:sz="0" w:space="0" w:color="auto"/>
          </w:divBdr>
          <w:divsChild>
            <w:div w:id="903182958">
              <w:marLeft w:val="0"/>
              <w:marRight w:val="0"/>
              <w:marTop w:val="0"/>
              <w:marBottom w:val="0"/>
              <w:divBdr>
                <w:top w:val="none" w:sz="0" w:space="0" w:color="auto"/>
                <w:left w:val="none" w:sz="0" w:space="0" w:color="auto"/>
                <w:bottom w:val="none" w:sz="0" w:space="0" w:color="auto"/>
                <w:right w:val="none" w:sz="0" w:space="0" w:color="auto"/>
              </w:divBdr>
            </w:div>
            <w:div w:id="2050448064">
              <w:marLeft w:val="0"/>
              <w:marRight w:val="0"/>
              <w:marTop w:val="0"/>
              <w:marBottom w:val="0"/>
              <w:divBdr>
                <w:top w:val="none" w:sz="0" w:space="0" w:color="auto"/>
                <w:left w:val="none" w:sz="0" w:space="0" w:color="auto"/>
                <w:bottom w:val="none" w:sz="0" w:space="0" w:color="auto"/>
                <w:right w:val="none" w:sz="0" w:space="0" w:color="auto"/>
              </w:divBdr>
            </w:div>
            <w:div w:id="191964005">
              <w:marLeft w:val="0"/>
              <w:marRight w:val="0"/>
              <w:marTop w:val="0"/>
              <w:marBottom w:val="0"/>
              <w:divBdr>
                <w:top w:val="none" w:sz="0" w:space="0" w:color="auto"/>
                <w:left w:val="none" w:sz="0" w:space="0" w:color="auto"/>
                <w:bottom w:val="none" w:sz="0" w:space="0" w:color="auto"/>
                <w:right w:val="none" w:sz="0" w:space="0" w:color="auto"/>
              </w:divBdr>
            </w:div>
            <w:div w:id="1217203220">
              <w:marLeft w:val="0"/>
              <w:marRight w:val="0"/>
              <w:marTop w:val="0"/>
              <w:marBottom w:val="0"/>
              <w:divBdr>
                <w:top w:val="none" w:sz="0" w:space="0" w:color="auto"/>
                <w:left w:val="none" w:sz="0" w:space="0" w:color="auto"/>
                <w:bottom w:val="none" w:sz="0" w:space="0" w:color="auto"/>
                <w:right w:val="none" w:sz="0" w:space="0" w:color="auto"/>
              </w:divBdr>
              <w:divsChild>
                <w:div w:id="2090536898">
                  <w:marLeft w:val="0"/>
                  <w:marRight w:val="0"/>
                  <w:marTop w:val="0"/>
                  <w:marBottom w:val="0"/>
                  <w:divBdr>
                    <w:top w:val="none" w:sz="0" w:space="0" w:color="auto"/>
                    <w:left w:val="none" w:sz="0" w:space="0" w:color="auto"/>
                    <w:bottom w:val="none" w:sz="0" w:space="0" w:color="auto"/>
                    <w:right w:val="none" w:sz="0" w:space="0" w:color="auto"/>
                  </w:divBdr>
                </w:div>
                <w:div w:id="4470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2576">
          <w:marLeft w:val="0"/>
          <w:marRight w:val="0"/>
          <w:marTop w:val="0"/>
          <w:marBottom w:val="0"/>
          <w:divBdr>
            <w:top w:val="none" w:sz="0" w:space="0" w:color="auto"/>
            <w:left w:val="none" w:sz="0" w:space="0" w:color="auto"/>
            <w:bottom w:val="none" w:sz="0" w:space="0" w:color="auto"/>
            <w:right w:val="none" w:sz="0" w:space="0" w:color="auto"/>
          </w:divBdr>
          <w:divsChild>
            <w:div w:id="564682820">
              <w:marLeft w:val="0"/>
              <w:marRight w:val="0"/>
              <w:marTop w:val="0"/>
              <w:marBottom w:val="0"/>
              <w:divBdr>
                <w:top w:val="none" w:sz="0" w:space="0" w:color="auto"/>
                <w:left w:val="none" w:sz="0" w:space="0" w:color="auto"/>
                <w:bottom w:val="none" w:sz="0" w:space="0" w:color="auto"/>
                <w:right w:val="none" w:sz="0" w:space="0" w:color="auto"/>
              </w:divBdr>
            </w:div>
            <w:div w:id="1086266044">
              <w:marLeft w:val="0"/>
              <w:marRight w:val="0"/>
              <w:marTop w:val="0"/>
              <w:marBottom w:val="0"/>
              <w:divBdr>
                <w:top w:val="none" w:sz="0" w:space="0" w:color="auto"/>
                <w:left w:val="none" w:sz="0" w:space="0" w:color="auto"/>
                <w:bottom w:val="none" w:sz="0" w:space="0" w:color="auto"/>
                <w:right w:val="none" w:sz="0" w:space="0" w:color="auto"/>
              </w:divBdr>
            </w:div>
            <w:div w:id="1065685012">
              <w:marLeft w:val="0"/>
              <w:marRight w:val="0"/>
              <w:marTop w:val="0"/>
              <w:marBottom w:val="0"/>
              <w:divBdr>
                <w:top w:val="none" w:sz="0" w:space="0" w:color="auto"/>
                <w:left w:val="none" w:sz="0" w:space="0" w:color="auto"/>
                <w:bottom w:val="none" w:sz="0" w:space="0" w:color="auto"/>
                <w:right w:val="none" w:sz="0" w:space="0" w:color="auto"/>
              </w:divBdr>
            </w:div>
          </w:divsChild>
        </w:div>
        <w:div w:id="315383118">
          <w:marLeft w:val="0"/>
          <w:marRight w:val="0"/>
          <w:marTop w:val="0"/>
          <w:marBottom w:val="0"/>
          <w:divBdr>
            <w:top w:val="none" w:sz="0" w:space="0" w:color="auto"/>
            <w:left w:val="none" w:sz="0" w:space="0" w:color="auto"/>
            <w:bottom w:val="none" w:sz="0" w:space="0" w:color="auto"/>
            <w:right w:val="none" w:sz="0" w:space="0" w:color="auto"/>
          </w:divBdr>
        </w:div>
        <w:div w:id="669798601">
          <w:marLeft w:val="0"/>
          <w:marRight w:val="0"/>
          <w:marTop w:val="0"/>
          <w:marBottom w:val="0"/>
          <w:divBdr>
            <w:top w:val="none" w:sz="0" w:space="0" w:color="auto"/>
            <w:left w:val="none" w:sz="0" w:space="0" w:color="auto"/>
            <w:bottom w:val="none" w:sz="0" w:space="0" w:color="auto"/>
            <w:right w:val="none" w:sz="0" w:space="0" w:color="auto"/>
          </w:divBdr>
          <w:divsChild>
            <w:div w:id="683016281">
              <w:marLeft w:val="0"/>
              <w:marRight w:val="0"/>
              <w:marTop w:val="0"/>
              <w:marBottom w:val="0"/>
              <w:divBdr>
                <w:top w:val="none" w:sz="0" w:space="0" w:color="auto"/>
                <w:left w:val="none" w:sz="0" w:space="0" w:color="auto"/>
                <w:bottom w:val="none" w:sz="0" w:space="0" w:color="auto"/>
                <w:right w:val="none" w:sz="0" w:space="0" w:color="auto"/>
              </w:divBdr>
            </w:div>
            <w:div w:id="1317492541">
              <w:marLeft w:val="0"/>
              <w:marRight w:val="0"/>
              <w:marTop w:val="0"/>
              <w:marBottom w:val="0"/>
              <w:divBdr>
                <w:top w:val="none" w:sz="0" w:space="0" w:color="auto"/>
                <w:left w:val="none" w:sz="0" w:space="0" w:color="auto"/>
                <w:bottom w:val="none" w:sz="0" w:space="0" w:color="auto"/>
                <w:right w:val="none" w:sz="0" w:space="0" w:color="auto"/>
              </w:divBdr>
            </w:div>
            <w:div w:id="1740591911">
              <w:marLeft w:val="0"/>
              <w:marRight w:val="0"/>
              <w:marTop w:val="0"/>
              <w:marBottom w:val="0"/>
              <w:divBdr>
                <w:top w:val="none" w:sz="0" w:space="0" w:color="auto"/>
                <w:left w:val="none" w:sz="0" w:space="0" w:color="auto"/>
                <w:bottom w:val="none" w:sz="0" w:space="0" w:color="auto"/>
                <w:right w:val="none" w:sz="0" w:space="0" w:color="auto"/>
              </w:divBdr>
            </w:div>
          </w:divsChild>
        </w:div>
        <w:div w:id="1192232610">
          <w:marLeft w:val="0"/>
          <w:marRight w:val="0"/>
          <w:marTop w:val="0"/>
          <w:marBottom w:val="0"/>
          <w:divBdr>
            <w:top w:val="none" w:sz="0" w:space="0" w:color="auto"/>
            <w:left w:val="none" w:sz="0" w:space="0" w:color="auto"/>
            <w:bottom w:val="none" w:sz="0" w:space="0" w:color="auto"/>
            <w:right w:val="none" w:sz="0" w:space="0" w:color="auto"/>
          </w:divBdr>
        </w:div>
      </w:divsChild>
    </w:div>
    <w:div w:id="478500641">
      <w:bodyDiv w:val="1"/>
      <w:marLeft w:val="0"/>
      <w:marRight w:val="0"/>
      <w:marTop w:val="0"/>
      <w:marBottom w:val="0"/>
      <w:divBdr>
        <w:top w:val="none" w:sz="0" w:space="0" w:color="auto"/>
        <w:left w:val="none" w:sz="0" w:space="0" w:color="auto"/>
        <w:bottom w:val="none" w:sz="0" w:space="0" w:color="auto"/>
        <w:right w:val="none" w:sz="0" w:space="0" w:color="auto"/>
      </w:divBdr>
      <w:divsChild>
        <w:div w:id="1676421656">
          <w:marLeft w:val="0"/>
          <w:marRight w:val="0"/>
          <w:marTop w:val="0"/>
          <w:marBottom w:val="0"/>
          <w:divBdr>
            <w:top w:val="none" w:sz="0" w:space="0" w:color="auto"/>
            <w:left w:val="none" w:sz="0" w:space="0" w:color="auto"/>
            <w:bottom w:val="none" w:sz="0" w:space="0" w:color="auto"/>
            <w:right w:val="none" w:sz="0" w:space="0" w:color="auto"/>
          </w:divBdr>
          <w:divsChild>
            <w:div w:id="2049992595">
              <w:marLeft w:val="0"/>
              <w:marRight w:val="0"/>
              <w:marTop w:val="0"/>
              <w:marBottom w:val="0"/>
              <w:divBdr>
                <w:top w:val="none" w:sz="0" w:space="0" w:color="auto"/>
                <w:left w:val="none" w:sz="0" w:space="0" w:color="auto"/>
                <w:bottom w:val="none" w:sz="0" w:space="0" w:color="auto"/>
                <w:right w:val="none" w:sz="0" w:space="0" w:color="auto"/>
              </w:divBdr>
            </w:div>
            <w:div w:id="33047400">
              <w:marLeft w:val="0"/>
              <w:marRight w:val="0"/>
              <w:marTop w:val="0"/>
              <w:marBottom w:val="0"/>
              <w:divBdr>
                <w:top w:val="none" w:sz="0" w:space="0" w:color="auto"/>
                <w:left w:val="none" w:sz="0" w:space="0" w:color="auto"/>
                <w:bottom w:val="none" w:sz="0" w:space="0" w:color="auto"/>
                <w:right w:val="none" w:sz="0" w:space="0" w:color="auto"/>
              </w:divBdr>
              <w:divsChild>
                <w:div w:id="109318921">
                  <w:marLeft w:val="0"/>
                  <w:marRight w:val="0"/>
                  <w:marTop w:val="0"/>
                  <w:marBottom w:val="0"/>
                  <w:divBdr>
                    <w:top w:val="none" w:sz="0" w:space="0" w:color="auto"/>
                    <w:left w:val="none" w:sz="0" w:space="0" w:color="auto"/>
                    <w:bottom w:val="none" w:sz="0" w:space="0" w:color="auto"/>
                    <w:right w:val="none" w:sz="0" w:space="0" w:color="auto"/>
                  </w:divBdr>
                </w:div>
                <w:div w:id="1460757810">
                  <w:marLeft w:val="0"/>
                  <w:marRight w:val="0"/>
                  <w:marTop w:val="0"/>
                  <w:marBottom w:val="0"/>
                  <w:divBdr>
                    <w:top w:val="none" w:sz="0" w:space="0" w:color="auto"/>
                    <w:left w:val="none" w:sz="0" w:space="0" w:color="auto"/>
                    <w:bottom w:val="none" w:sz="0" w:space="0" w:color="auto"/>
                    <w:right w:val="none" w:sz="0" w:space="0" w:color="auto"/>
                  </w:divBdr>
                </w:div>
                <w:div w:id="1501504984">
                  <w:marLeft w:val="0"/>
                  <w:marRight w:val="0"/>
                  <w:marTop w:val="0"/>
                  <w:marBottom w:val="0"/>
                  <w:divBdr>
                    <w:top w:val="none" w:sz="0" w:space="0" w:color="auto"/>
                    <w:left w:val="none" w:sz="0" w:space="0" w:color="auto"/>
                    <w:bottom w:val="none" w:sz="0" w:space="0" w:color="auto"/>
                    <w:right w:val="none" w:sz="0" w:space="0" w:color="auto"/>
                  </w:divBdr>
                </w:div>
                <w:div w:id="1764569794">
                  <w:marLeft w:val="0"/>
                  <w:marRight w:val="0"/>
                  <w:marTop w:val="0"/>
                  <w:marBottom w:val="0"/>
                  <w:divBdr>
                    <w:top w:val="none" w:sz="0" w:space="0" w:color="auto"/>
                    <w:left w:val="none" w:sz="0" w:space="0" w:color="auto"/>
                    <w:bottom w:val="none" w:sz="0" w:space="0" w:color="auto"/>
                    <w:right w:val="none" w:sz="0" w:space="0" w:color="auto"/>
                  </w:divBdr>
                </w:div>
                <w:div w:id="1629042288">
                  <w:marLeft w:val="0"/>
                  <w:marRight w:val="0"/>
                  <w:marTop w:val="0"/>
                  <w:marBottom w:val="0"/>
                  <w:divBdr>
                    <w:top w:val="none" w:sz="0" w:space="0" w:color="auto"/>
                    <w:left w:val="none" w:sz="0" w:space="0" w:color="auto"/>
                    <w:bottom w:val="none" w:sz="0" w:space="0" w:color="auto"/>
                    <w:right w:val="none" w:sz="0" w:space="0" w:color="auto"/>
                  </w:divBdr>
                </w:div>
                <w:div w:id="1865090047">
                  <w:marLeft w:val="0"/>
                  <w:marRight w:val="0"/>
                  <w:marTop w:val="0"/>
                  <w:marBottom w:val="0"/>
                  <w:divBdr>
                    <w:top w:val="none" w:sz="0" w:space="0" w:color="auto"/>
                    <w:left w:val="none" w:sz="0" w:space="0" w:color="auto"/>
                    <w:bottom w:val="none" w:sz="0" w:space="0" w:color="auto"/>
                    <w:right w:val="none" w:sz="0" w:space="0" w:color="auto"/>
                  </w:divBdr>
                </w:div>
                <w:div w:id="1183789124">
                  <w:marLeft w:val="0"/>
                  <w:marRight w:val="0"/>
                  <w:marTop w:val="0"/>
                  <w:marBottom w:val="0"/>
                  <w:divBdr>
                    <w:top w:val="none" w:sz="0" w:space="0" w:color="auto"/>
                    <w:left w:val="none" w:sz="0" w:space="0" w:color="auto"/>
                    <w:bottom w:val="none" w:sz="0" w:space="0" w:color="auto"/>
                    <w:right w:val="none" w:sz="0" w:space="0" w:color="auto"/>
                  </w:divBdr>
                </w:div>
                <w:div w:id="717776240">
                  <w:marLeft w:val="0"/>
                  <w:marRight w:val="0"/>
                  <w:marTop w:val="0"/>
                  <w:marBottom w:val="0"/>
                  <w:divBdr>
                    <w:top w:val="none" w:sz="0" w:space="0" w:color="auto"/>
                    <w:left w:val="none" w:sz="0" w:space="0" w:color="auto"/>
                    <w:bottom w:val="none" w:sz="0" w:space="0" w:color="auto"/>
                    <w:right w:val="none" w:sz="0" w:space="0" w:color="auto"/>
                  </w:divBdr>
                </w:div>
                <w:div w:id="737094632">
                  <w:marLeft w:val="0"/>
                  <w:marRight w:val="0"/>
                  <w:marTop w:val="0"/>
                  <w:marBottom w:val="0"/>
                  <w:divBdr>
                    <w:top w:val="none" w:sz="0" w:space="0" w:color="auto"/>
                    <w:left w:val="none" w:sz="0" w:space="0" w:color="auto"/>
                    <w:bottom w:val="none" w:sz="0" w:space="0" w:color="auto"/>
                    <w:right w:val="none" w:sz="0" w:space="0" w:color="auto"/>
                  </w:divBdr>
                </w:div>
                <w:div w:id="79185338">
                  <w:marLeft w:val="0"/>
                  <w:marRight w:val="0"/>
                  <w:marTop w:val="0"/>
                  <w:marBottom w:val="0"/>
                  <w:divBdr>
                    <w:top w:val="none" w:sz="0" w:space="0" w:color="auto"/>
                    <w:left w:val="none" w:sz="0" w:space="0" w:color="auto"/>
                    <w:bottom w:val="none" w:sz="0" w:space="0" w:color="auto"/>
                    <w:right w:val="none" w:sz="0" w:space="0" w:color="auto"/>
                  </w:divBdr>
                </w:div>
              </w:divsChild>
            </w:div>
            <w:div w:id="55010339">
              <w:marLeft w:val="0"/>
              <w:marRight w:val="0"/>
              <w:marTop w:val="0"/>
              <w:marBottom w:val="0"/>
              <w:divBdr>
                <w:top w:val="none" w:sz="0" w:space="0" w:color="auto"/>
                <w:left w:val="none" w:sz="0" w:space="0" w:color="auto"/>
                <w:bottom w:val="none" w:sz="0" w:space="0" w:color="auto"/>
                <w:right w:val="none" w:sz="0" w:space="0" w:color="auto"/>
              </w:divBdr>
              <w:divsChild>
                <w:div w:id="1989748333">
                  <w:marLeft w:val="0"/>
                  <w:marRight w:val="0"/>
                  <w:marTop w:val="0"/>
                  <w:marBottom w:val="0"/>
                  <w:divBdr>
                    <w:top w:val="none" w:sz="0" w:space="0" w:color="auto"/>
                    <w:left w:val="none" w:sz="0" w:space="0" w:color="auto"/>
                    <w:bottom w:val="none" w:sz="0" w:space="0" w:color="auto"/>
                    <w:right w:val="none" w:sz="0" w:space="0" w:color="auto"/>
                  </w:divBdr>
                </w:div>
                <w:div w:id="1163004985">
                  <w:marLeft w:val="0"/>
                  <w:marRight w:val="0"/>
                  <w:marTop w:val="0"/>
                  <w:marBottom w:val="0"/>
                  <w:divBdr>
                    <w:top w:val="none" w:sz="0" w:space="0" w:color="auto"/>
                    <w:left w:val="none" w:sz="0" w:space="0" w:color="auto"/>
                    <w:bottom w:val="none" w:sz="0" w:space="0" w:color="auto"/>
                    <w:right w:val="none" w:sz="0" w:space="0" w:color="auto"/>
                  </w:divBdr>
                </w:div>
                <w:div w:id="1923290952">
                  <w:marLeft w:val="0"/>
                  <w:marRight w:val="0"/>
                  <w:marTop w:val="0"/>
                  <w:marBottom w:val="0"/>
                  <w:divBdr>
                    <w:top w:val="none" w:sz="0" w:space="0" w:color="auto"/>
                    <w:left w:val="none" w:sz="0" w:space="0" w:color="auto"/>
                    <w:bottom w:val="none" w:sz="0" w:space="0" w:color="auto"/>
                    <w:right w:val="none" w:sz="0" w:space="0" w:color="auto"/>
                  </w:divBdr>
                </w:div>
                <w:div w:id="1093479574">
                  <w:marLeft w:val="0"/>
                  <w:marRight w:val="0"/>
                  <w:marTop w:val="0"/>
                  <w:marBottom w:val="0"/>
                  <w:divBdr>
                    <w:top w:val="none" w:sz="0" w:space="0" w:color="auto"/>
                    <w:left w:val="none" w:sz="0" w:space="0" w:color="auto"/>
                    <w:bottom w:val="none" w:sz="0" w:space="0" w:color="auto"/>
                    <w:right w:val="none" w:sz="0" w:space="0" w:color="auto"/>
                  </w:divBdr>
                </w:div>
              </w:divsChild>
            </w:div>
            <w:div w:id="1124736105">
              <w:marLeft w:val="0"/>
              <w:marRight w:val="0"/>
              <w:marTop w:val="0"/>
              <w:marBottom w:val="0"/>
              <w:divBdr>
                <w:top w:val="none" w:sz="0" w:space="0" w:color="auto"/>
                <w:left w:val="none" w:sz="0" w:space="0" w:color="auto"/>
                <w:bottom w:val="none" w:sz="0" w:space="0" w:color="auto"/>
                <w:right w:val="none" w:sz="0" w:space="0" w:color="auto"/>
              </w:divBdr>
            </w:div>
            <w:div w:id="59989074">
              <w:marLeft w:val="0"/>
              <w:marRight w:val="0"/>
              <w:marTop w:val="0"/>
              <w:marBottom w:val="0"/>
              <w:divBdr>
                <w:top w:val="none" w:sz="0" w:space="0" w:color="auto"/>
                <w:left w:val="none" w:sz="0" w:space="0" w:color="auto"/>
                <w:bottom w:val="none" w:sz="0" w:space="0" w:color="auto"/>
                <w:right w:val="none" w:sz="0" w:space="0" w:color="auto"/>
              </w:divBdr>
            </w:div>
          </w:divsChild>
        </w:div>
        <w:div w:id="2057773613">
          <w:marLeft w:val="0"/>
          <w:marRight w:val="0"/>
          <w:marTop w:val="0"/>
          <w:marBottom w:val="0"/>
          <w:divBdr>
            <w:top w:val="none" w:sz="0" w:space="0" w:color="auto"/>
            <w:left w:val="none" w:sz="0" w:space="0" w:color="auto"/>
            <w:bottom w:val="none" w:sz="0" w:space="0" w:color="auto"/>
            <w:right w:val="none" w:sz="0" w:space="0" w:color="auto"/>
          </w:divBdr>
        </w:div>
      </w:divsChild>
    </w:div>
    <w:div w:id="590164117">
      <w:bodyDiv w:val="1"/>
      <w:marLeft w:val="0"/>
      <w:marRight w:val="0"/>
      <w:marTop w:val="0"/>
      <w:marBottom w:val="0"/>
      <w:divBdr>
        <w:top w:val="none" w:sz="0" w:space="0" w:color="auto"/>
        <w:left w:val="none" w:sz="0" w:space="0" w:color="auto"/>
        <w:bottom w:val="none" w:sz="0" w:space="0" w:color="auto"/>
        <w:right w:val="none" w:sz="0" w:space="0" w:color="auto"/>
      </w:divBdr>
      <w:divsChild>
        <w:div w:id="279724315">
          <w:marLeft w:val="0"/>
          <w:marRight w:val="0"/>
          <w:marTop w:val="0"/>
          <w:marBottom w:val="0"/>
          <w:divBdr>
            <w:top w:val="none" w:sz="0" w:space="0" w:color="auto"/>
            <w:left w:val="none" w:sz="0" w:space="0" w:color="auto"/>
            <w:bottom w:val="none" w:sz="0" w:space="0" w:color="auto"/>
            <w:right w:val="none" w:sz="0" w:space="0" w:color="auto"/>
          </w:divBdr>
        </w:div>
        <w:div w:id="1240865534">
          <w:marLeft w:val="0"/>
          <w:marRight w:val="0"/>
          <w:marTop w:val="0"/>
          <w:marBottom w:val="0"/>
          <w:divBdr>
            <w:top w:val="none" w:sz="0" w:space="0" w:color="auto"/>
            <w:left w:val="none" w:sz="0" w:space="0" w:color="auto"/>
            <w:bottom w:val="none" w:sz="0" w:space="0" w:color="auto"/>
            <w:right w:val="none" w:sz="0" w:space="0" w:color="auto"/>
          </w:divBdr>
        </w:div>
      </w:divsChild>
    </w:div>
    <w:div w:id="604114481">
      <w:bodyDiv w:val="1"/>
      <w:marLeft w:val="0"/>
      <w:marRight w:val="0"/>
      <w:marTop w:val="0"/>
      <w:marBottom w:val="0"/>
      <w:divBdr>
        <w:top w:val="none" w:sz="0" w:space="0" w:color="auto"/>
        <w:left w:val="none" w:sz="0" w:space="0" w:color="auto"/>
        <w:bottom w:val="none" w:sz="0" w:space="0" w:color="auto"/>
        <w:right w:val="none" w:sz="0" w:space="0" w:color="auto"/>
      </w:divBdr>
    </w:div>
    <w:div w:id="1016729239">
      <w:bodyDiv w:val="1"/>
      <w:marLeft w:val="0"/>
      <w:marRight w:val="0"/>
      <w:marTop w:val="0"/>
      <w:marBottom w:val="0"/>
      <w:divBdr>
        <w:top w:val="none" w:sz="0" w:space="0" w:color="auto"/>
        <w:left w:val="none" w:sz="0" w:space="0" w:color="auto"/>
        <w:bottom w:val="none" w:sz="0" w:space="0" w:color="auto"/>
        <w:right w:val="none" w:sz="0" w:space="0" w:color="auto"/>
      </w:divBdr>
    </w:div>
    <w:div w:id="1423187899">
      <w:bodyDiv w:val="1"/>
      <w:marLeft w:val="0"/>
      <w:marRight w:val="0"/>
      <w:marTop w:val="0"/>
      <w:marBottom w:val="0"/>
      <w:divBdr>
        <w:top w:val="none" w:sz="0" w:space="0" w:color="auto"/>
        <w:left w:val="none" w:sz="0" w:space="0" w:color="auto"/>
        <w:bottom w:val="none" w:sz="0" w:space="0" w:color="auto"/>
        <w:right w:val="none" w:sz="0" w:space="0" w:color="auto"/>
      </w:divBdr>
      <w:divsChild>
        <w:div w:id="1769697549">
          <w:marLeft w:val="0"/>
          <w:marRight w:val="0"/>
          <w:marTop w:val="0"/>
          <w:marBottom w:val="0"/>
          <w:divBdr>
            <w:top w:val="none" w:sz="0" w:space="0" w:color="auto"/>
            <w:left w:val="none" w:sz="0" w:space="0" w:color="auto"/>
            <w:bottom w:val="none" w:sz="0" w:space="0" w:color="auto"/>
            <w:right w:val="none" w:sz="0" w:space="0" w:color="auto"/>
          </w:divBdr>
        </w:div>
        <w:div w:id="955405527">
          <w:marLeft w:val="0"/>
          <w:marRight w:val="0"/>
          <w:marTop w:val="0"/>
          <w:marBottom w:val="0"/>
          <w:divBdr>
            <w:top w:val="none" w:sz="0" w:space="0" w:color="auto"/>
            <w:left w:val="none" w:sz="0" w:space="0" w:color="auto"/>
            <w:bottom w:val="none" w:sz="0" w:space="0" w:color="auto"/>
            <w:right w:val="none" w:sz="0" w:space="0" w:color="auto"/>
          </w:divBdr>
          <w:divsChild>
            <w:div w:id="423457848">
              <w:marLeft w:val="0"/>
              <w:marRight w:val="0"/>
              <w:marTop w:val="0"/>
              <w:marBottom w:val="0"/>
              <w:divBdr>
                <w:top w:val="none" w:sz="0" w:space="0" w:color="auto"/>
                <w:left w:val="none" w:sz="0" w:space="0" w:color="auto"/>
                <w:bottom w:val="none" w:sz="0" w:space="0" w:color="auto"/>
                <w:right w:val="none" w:sz="0" w:space="0" w:color="auto"/>
              </w:divBdr>
            </w:div>
            <w:div w:id="586887658">
              <w:marLeft w:val="0"/>
              <w:marRight w:val="0"/>
              <w:marTop w:val="0"/>
              <w:marBottom w:val="0"/>
              <w:divBdr>
                <w:top w:val="none" w:sz="0" w:space="0" w:color="auto"/>
                <w:left w:val="none" w:sz="0" w:space="0" w:color="auto"/>
                <w:bottom w:val="none" w:sz="0" w:space="0" w:color="auto"/>
                <w:right w:val="none" w:sz="0" w:space="0" w:color="auto"/>
              </w:divBdr>
            </w:div>
            <w:div w:id="18820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7429">
      <w:bodyDiv w:val="1"/>
      <w:marLeft w:val="0"/>
      <w:marRight w:val="0"/>
      <w:marTop w:val="0"/>
      <w:marBottom w:val="0"/>
      <w:divBdr>
        <w:top w:val="none" w:sz="0" w:space="0" w:color="auto"/>
        <w:left w:val="none" w:sz="0" w:space="0" w:color="auto"/>
        <w:bottom w:val="none" w:sz="0" w:space="0" w:color="auto"/>
        <w:right w:val="none" w:sz="0" w:space="0" w:color="auto"/>
      </w:divBdr>
      <w:divsChild>
        <w:div w:id="1595627391">
          <w:marLeft w:val="0"/>
          <w:marRight w:val="0"/>
          <w:marTop w:val="0"/>
          <w:marBottom w:val="0"/>
          <w:divBdr>
            <w:top w:val="none" w:sz="0" w:space="0" w:color="auto"/>
            <w:left w:val="none" w:sz="0" w:space="0" w:color="auto"/>
            <w:bottom w:val="none" w:sz="0" w:space="0" w:color="auto"/>
            <w:right w:val="none" w:sz="0" w:space="0" w:color="auto"/>
          </w:divBdr>
        </w:div>
      </w:divsChild>
    </w:div>
    <w:div w:id="1488208016">
      <w:bodyDiv w:val="1"/>
      <w:marLeft w:val="0"/>
      <w:marRight w:val="0"/>
      <w:marTop w:val="0"/>
      <w:marBottom w:val="0"/>
      <w:divBdr>
        <w:top w:val="none" w:sz="0" w:space="0" w:color="auto"/>
        <w:left w:val="none" w:sz="0" w:space="0" w:color="auto"/>
        <w:bottom w:val="none" w:sz="0" w:space="0" w:color="auto"/>
        <w:right w:val="none" w:sz="0" w:space="0" w:color="auto"/>
      </w:divBdr>
    </w:div>
    <w:div w:id="1537154063">
      <w:bodyDiv w:val="1"/>
      <w:marLeft w:val="0"/>
      <w:marRight w:val="0"/>
      <w:marTop w:val="0"/>
      <w:marBottom w:val="0"/>
      <w:divBdr>
        <w:top w:val="none" w:sz="0" w:space="0" w:color="auto"/>
        <w:left w:val="none" w:sz="0" w:space="0" w:color="auto"/>
        <w:bottom w:val="none" w:sz="0" w:space="0" w:color="auto"/>
        <w:right w:val="none" w:sz="0" w:space="0" w:color="auto"/>
      </w:divBdr>
      <w:divsChild>
        <w:div w:id="1394086374">
          <w:marLeft w:val="0"/>
          <w:marRight w:val="0"/>
          <w:marTop w:val="0"/>
          <w:marBottom w:val="0"/>
          <w:divBdr>
            <w:top w:val="none" w:sz="0" w:space="0" w:color="auto"/>
            <w:left w:val="none" w:sz="0" w:space="0" w:color="auto"/>
            <w:bottom w:val="none" w:sz="0" w:space="0" w:color="auto"/>
            <w:right w:val="none" w:sz="0" w:space="0" w:color="auto"/>
          </w:divBdr>
        </w:div>
        <w:div w:id="950697522">
          <w:marLeft w:val="0"/>
          <w:marRight w:val="0"/>
          <w:marTop w:val="0"/>
          <w:marBottom w:val="0"/>
          <w:divBdr>
            <w:top w:val="none" w:sz="0" w:space="0" w:color="auto"/>
            <w:left w:val="none" w:sz="0" w:space="0" w:color="auto"/>
            <w:bottom w:val="none" w:sz="0" w:space="0" w:color="auto"/>
            <w:right w:val="none" w:sz="0" w:space="0" w:color="auto"/>
          </w:divBdr>
        </w:div>
        <w:div w:id="1629123111">
          <w:marLeft w:val="0"/>
          <w:marRight w:val="0"/>
          <w:marTop w:val="0"/>
          <w:marBottom w:val="0"/>
          <w:divBdr>
            <w:top w:val="none" w:sz="0" w:space="0" w:color="auto"/>
            <w:left w:val="none" w:sz="0" w:space="0" w:color="auto"/>
            <w:bottom w:val="none" w:sz="0" w:space="0" w:color="auto"/>
            <w:right w:val="none" w:sz="0" w:space="0" w:color="auto"/>
          </w:divBdr>
        </w:div>
        <w:div w:id="1861893493">
          <w:marLeft w:val="0"/>
          <w:marRight w:val="0"/>
          <w:marTop w:val="0"/>
          <w:marBottom w:val="0"/>
          <w:divBdr>
            <w:top w:val="none" w:sz="0" w:space="0" w:color="auto"/>
            <w:left w:val="none" w:sz="0" w:space="0" w:color="auto"/>
            <w:bottom w:val="none" w:sz="0" w:space="0" w:color="auto"/>
            <w:right w:val="none" w:sz="0" w:space="0" w:color="auto"/>
          </w:divBdr>
        </w:div>
        <w:div w:id="1575775502">
          <w:marLeft w:val="0"/>
          <w:marRight w:val="0"/>
          <w:marTop w:val="0"/>
          <w:marBottom w:val="0"/>
          <w:divBdr>
            <w:top w:val="none" w:sz="0" w:space="0" w:color="auto"/>
            <w:left w:val="none" w:sz="0" w:space="0" w:color="auto"/>
            <w:bottom w:val="none" w:sz="0" w:space="0" w:color="auto"/>
            <w:right w:val="none" w:sz="0" w:space="0" w:color="auto"/>
          </w:divBdr>
        </w:div>
        <w:div w:id="1223977417">
          <w:marLeft w:val="0"/>
          <w:marRight w:val="0"/>
          <w:marTop w:val="0"/>
          <w:marBottom w:val="0"/>
          <w:divBdr>
            <w:top w:val="none" w:sz="0" w:space="0" w:color="auto"/>
            <w:left w:val="none" w:sz="0" w:space="0" w:color="auto"/>
            <w:bottom w:val="none" w:sz="0" w:space="0" w:color="auto"/>
            <w:right w:val="none" w:sz="0" w:space="0" w:color="auto"/>
          </w:divBdr>
        </w:div>
      </w:divsChild>
    </w:div>
    <w:div w:id="178973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kiskis.l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5"/>
            <c:invertIfNegative val="0"/>
            <c:bubble3D val="0"/>
            <c:spPr>
              <a:scene3d>
                <a:camera prst="orthographicFront"/>
                <a:lightRig rig="threePt" dir="t"/>
              </a:scene3d>
            </c:spPr>
          </c:dPt>
          <c:cat>
            <c:strRef>
              <c:f>Lapas1!$C$8:$C$14</c:f>
              <c:strCache>
                <c:ptCount val="7"/>
                <c:pt idx="0">
                  <c:v>Panevėžio rajone</c:v>
                </c:pt>
                <c:pt idx="1">
                  <c:v>Panevėžio mieste</c:v>
                </c:pt>
                <c:pt idx="2">
                  <c:v>Biržų rajone </c:v>
                </c:pt>
                <c:pt idx="3">
                  <c:v>Kupiškio rajone</c:v>
                </c:pt>
                <c:pt idx="4">
                  <c:v>Pasvalio rajone</c:v>
                </c:pt>
                <c:pt idx="5">
                  <c:v>Rokiškio rajone</c:v>
                </c:pt>
                <c:pt idx="6">
                  <c:v>Lietuvoje</c:v>
                </c:pt>
              </c:strCache>
            </c:strRef>
          </c:cat>
          <c:val>
            <c:numRef>
              <c:f>Lapas1!$D$8:$D$14</c:f>
              <c:numCache>
                <c:formatCode>General</c:formatCode>
                <c:ptCount val="7"/>
                <c:pt idx="0">
                  <c:v>7.9</c:v>
                </c:pt>
                <c:pt idx="1">
                  <c:v>8.6</c:v>
                </c:pt>
                <c:pt idx="2">
                  <c:v>10.8</c:v>
                </c:pt>
                <c:pt idx="3">
                  <c:v>8.6</c:v>
                </c:pt>
                <c:pt idx="4">
                  <c:v>9.1999999999999993</c:v>
                </c:pt>
                <c:pt idx="5">
                  <c:v>11.4</c:v>
                </c:pt>
                <c:pt idx="6">
                  <c:v>8.9</c:v>
                </c:pt>
              </c:numCache>
            </c:numRef>
          </c:val>
        </c:ser>
        <c:dLbls>
          <c:showLegendKey val="0"/>
          <c:showVal val="0"/>
          <c:showCatName val="0"/>
          <c:showSerName val="0"/>
          <c:showPercent val="0"/>
          <c:showBubbleSize val="0"/>
        </c:dLbls>
        <c:gapWidth val="150"/>
        <c:shape val="box"/>
        <c:axId val="135896576"/>
        <c:axId val="651021120"/>
        <c:axId val="0"/>
      </c:bar3DChart>
      <c:catAx>
        <c:axId val="135896576"/>
        <c:scaling>
          <c:orientation val="minMax"/>
        </c:scaling>
        <c:delete val="0"/>
        <c:axPos val="b"/>
        <c:majorTickMark val="none"/>
        <c:minorTickMark val="none"/>
        <c:tickLblPos val="nextTo"/>
        <c:crossAx val="651021120"/>
        <c:crosses val="autoZero"/>
        <c:auto val="1"/>
        <c:lblAlgn val="ctr"/>
        <c:lblOffset val="100"/>
        <c:noMultiLvlLbl val="0"/>
      </c:catAx>
      <c:valAx>
        <c:axId val="651021120"/>
        <c:scaling>
          <c:orientation val="minMax"/>
        </c:scaling>
        <c:delete val="0"/>
        <c:axPos val="l"/>
        <c:majorGridlines/>
        <c:title>
          <c:tx>
            <c:rich>
              <a:bodyPr/>
              <a:lstStyle/>
              <a:p>
                <a:pPr>
                  <a:defRPr/>
                </a:pPr>
                <a:r>
                  <a:rPr lang="en-US"/>
                  <a:t>Procentai</a:t>
                </a:r>
              </a:p>
            </c:rich>
          </c:tx>
          <c:overlay val="0"/>
        </c:title>
        <c:numFmt formatCode="General" sourceLinked="1"/>
        <c:majorTickMark val="none"/>
        <c:minorTickMark val="none"/>
        <c:tickLblPos val="nextTo"/>
        <c:crossAx val="135896576"/>
        <c:crosses val="autoZero"/>
        <c:crossBetween val="between"/>
      </c:valAx>
      <c:dTable>
        <c:showHorzBorder val="1"/>
        <c:showVertBorder val="1"/>
        <c:showOutline val="1"/>
        <c:showKeys val="1"/>
      </c:dTable>
    </c:plotArea>
    <c:plotVisOnly val="1"/>
    <c:dispBlanksAs val="gap"/>
    <c:showDLblsOverMax val="0"/>
  </c:chart>
  <c:spPr>
    <a:effectLst>
      <a:glow rad="228600">
        <a:schemeClr val="accent5">
          <a:satMod val="175000"/>
          <a:alpha val="40000"/>
        </a:schemeClr>
      </a:glow>
    </a:effectLst>
    <a:scene3d>
      <a:camera prst="orthographicFront"/>
      <a:lightRig rig="threePt" dir="t"/>
    </a:scene3d>
    <a:sp3d>
      <a:bevelT w="114300" prst="hardEdge"/>
      <a:bevelB/>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18529</Words>
  <Characters>10563</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Danienė</dc:creator>
  <cp:lastModifiedBy>Rasa Virbalienė</cp:lastModifiedBy>
  <cp:revision>3</cp:revision>
  <dcterms:created xsi:type="dcterms:W3CDTF">2023-04-20T06:37:00Z</dcterms:created>
  <dcterms:modified xsi:type="dcterms:W3CDTF">2023-04-20T07:48:00Z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Aspose Pty Ltd.</vt:lpwstr>
  </property>
  <property fmtid="{D5CDD505-2E9C-101B-9397-08002B2CF9AE}" pid="4" name="LastSaved">
    <vt:filetime>2023-02-21T00:00:00Z</vt:filetime>
  </property>
</Properties>
</file>